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5F" w:rsidRPr="007A1B2F" w:rsidRDefault="001C3C5F" w:rsidP="001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935E1">
        <w:rPr>
          <w:rFonts w:ascii="Times New Roman" w:hAnsi="Times New Roman" w:cs="Times New Roman"/>
          <w:b/>
          <w:sz w:val="24"/>
          <w:szCs w:val="24"/>
          <w:u w:val="single"/>
        </w:rPr>
        <w:t>Документы, используемые при выполнении работ по подтверждению соответствия и определяющих требования к данным работам:</w:t>
      </w:r>
    </w:p>
    <w:p w:rsidR="001C3C5F" w:rsidRPr="007A1B2F" w:rsidRDefault="001C3C5F" w:rsidP="001C3C5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декабря 2002 г. N 184-ФЗ "О техническом регулировании" (с изменениями и дополнениями).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«ОБ АККРЕДИТАЦИИ В НАЦИОНАЛЬНОЙ СИСТЕМЕ АККРЕДИТАЦИИ» от 28 декабря 2013 года N 412-ФЗ</w:t>
      </w:r>
    </w:p>
    <w:p w:rsidR="001C3C5F" w:rsidRPr="00376BEC" w:rsidRDefault="001C3C5F" w:rsidP="00376BE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ИСО/МЭК 17065-2012 «Оценка соответствия. Требования к органам по сертификации продукции, процессов и услуг».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ISO 9000-2011 Национальный стандарт Российской Федерации. Системы менеджмента качества. Основные положения и словарь.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ISO 9001-2011 Национальный стандарт Российской Федерации. Системы менеджмента качества. Требования.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 9004-2010 «Менеджмент для достижения устойчивого успеха организации. Подход на основе менеджмента качества»;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54985-2012 Руководящие указания для малых организаций по внедрению системы менеджмента качества на основе ИСО 9001:2008.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 10005-2007 «Менеджмент организации. Руководящие указания по планированию качества»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ИСО/ТО 10013-2007 «Менеджмент организации. Руководство по документированию системы менеджмента качества»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ISO/IEC 17000-2012 «Оценка соответствия. Словарь и общие принципы»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 19011-2012 «Руководящие указания по аудиту систем менеджмента»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31892-2012 «Система оценки (подтверждения) соответствия Таможенного союза. Основные положения»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31894-2012 Термины и определения в области оценки (подтверждения) соответствия в Таможенном союзе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54294-2010/ISO/PAS/17001:2005 «Оценка соответствия. Беспристрастность. Принципы и требования»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54295-2010/ISO/PAS 17003:2004 «Оценка соответствия. Жалобы и апелляции. Принципы и требования»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54296-2010/ISO/PAS 17002:2004 «Оценка соответствия. Конфиденциальность. Принципы и требования»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54297-2010/ISO/PAS 17004:2005 «Оценка соответствия. Раскрытие информации. Принципы и требования»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54008-2010 Национальный стандарт Российской Федерации.   Оценка соответствия. Схемы декларирования соответствия.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31814-2012 Оценка соответствия. Общие правила отбора образцов для испытаний продукции при подтверждении соответствия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31815-2012 Оценка соответствия. Порядок проведения  инспекционного контроля в процедурах сертификации.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от 17 марта 1998 года N 12 «Об утверждении правил по сертификации «Система сертификации ГОСТ Р. Формы основных документов, применяемых в Системе»»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Госстандарта РФ от 23 августа 1999 г. N 44 "Об утверждении Правил по сертификации "Оплата работ по сертификации продукции и услуг" (с изменениями и дополнениями)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функционирования системы добровольной сертификации услуг, утв. Начальником Управления технического регулирования и стандартизации Федерального агентства по техническому регулированию и метрологии  от 27.05.2005 г.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услуг общественного питания, утв. постановлением Правительства РФ от 15 августа 1997 г. N 1036 (с изменениями и дополнениями)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России от 30.05.2014 N 322 "Об утверждении Перечня нарушений, которые при осуществлении федерального государственного контроля за деятельностью аккредитованных лиц не влекут за собой приостановления действия аккредитации" (Зарегистрировано в Минюсте России 01.07.2014 N 32931)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России от 30.05.2014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(Зарегистрировано в Минюсте России 30.07.2014 N 33362)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России от 30.05.2014 N 329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 (Зарегистрировано в Минюсте России 02.07.2014 N 32933).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экономического развития РФ № 76 от 21.02.2012 г. «Порядок регистрации деклараций о соответствии».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КТС № 621 от 07.04.2011 г. «Положение  о порядке применения типовых схем оценки (подтверждения) соответствия требованиям технических регламентов Таможенного союза».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едином знаке обращения продукции на рынке государств – членов Таможенного союза», утв. Решением КТС № 711 от 15.07.2011 г.</w:t>
      </w:r>
    </w:p>
    <w:p w:rsidR="001C3C5F" w:rsidRPr="007A1B2F" w:rsidRDefault="001C3C5F" w:rsidP="001C3C5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единых формах сертификата соответствия и декларации о соответствии техническим регламентам Таможенного союза и правилах их оформления», Решение Коллегии ЕЭК № 293 от 25.12.2012 г.</w:t>
      </w:r>
    </w:p>
    <w:p w:rsidR="001C3C5F" w:rsidRPr="00B935E1" w:rsidRDefault="001C3C5F" w:rsidP="001C3C5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регистрации деклараций о соответствии продукции требованиям технических регламентов Таможенного союза», утв. Решением Коллегии ЕЭК №76 от 09.04.2013 г</w:t>
      </w:r>
    </w:p>
    <w:p w:rsidR="001C3C5F" w:rsidRPr="00B935E1" w:rsidRDefault="001C3C5F" w:rsidP="001C3C5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5E1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«О безопасности зерна» (ТР ТС 015/2011); </w:t>
      </w:r>
    </w:p>
    <w:p w:rsidR="001C3C5F" w:rsidRPr="00B935E1" w:rsidRDefault="001C3C5F" w:rsidP="001C3C5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5E1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регламент Таможенного союза «О безопасности пищевой продукции» (ТР ТС 021/2011); </w:t>
      </w:r>
    </w:p>
    <w:p w:rsidR="001C3C5F" w:rsidRPr="00B935E1" w:rsidRDefault="001C3C5F" w:rsidP="001C3C5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5E1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«Пищевая продукция в части ее маркировки» (ТР ТС 022/2011); </w:t>
      </w:r>
    </w:p>
    <w:p w:rsidR="001C3C5F" w:rsidRPr="00B935E1" w:rsidRDefault="001C3C5F" w:rsidP="001C3C5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5E1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«На соковую продукцию из фруктов и овощей» (ТР ТС 023/2011); </w:t>
      </w:r>
    </w:p>
    <w:p w:rsidR="001C3C5F" w:rsidRPr="00B935E1" w:rsidRDefault="001C3C5F" w:rsidP="001C3C5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5E1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«На масложировую продукцию» (ТР ТС 024/2011); </w:t>
      </w:r>
    </w:p>
    <w:p w:rsidR="001C3C5F" w:rsidRPr="00B935E1" w:rsidRDefault="001C3C5F" w:rsidP="001C3C5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5E1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«Требования безопасности пищевых добавок, </w:t>
      </w:r>
      <w:proofErr w:type="spellStart"/>
      <w:r w:rsidRPr="00B935E1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B935E1">
        <w:rPr>
          <w:rFonts w:ascii="Times New Roman" w:hAnsi="Times New Roman" w:cs="Times New Roman"/>
          <w:sz w:val="28"/>
          <w:szCs w:val="28"/>
        </w:rPr>
        <w:t xml:space="preserve"> и технологических вспомогательных средств» (ТР ТС 029/2012); </w:t>
      </w:r>
    </w:p>
    <w:p w:rsidR="001C3C5F" w:rsidRPr="00B935E1" w:rsidRDefault="001C3C5F" w:rsidP="001C3C5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5E1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«О безопасности молока и молочной продукции» (ТР ТС 033/2013); </w:t>
      </w:r>
    </w:p>
    <w:p w:rsidR="001C3C5F" w:rsidRDefault="001C3C5F" w:rsidP="001C3C5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E1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«О безопасности мяса и мясной продукции» (ТР ТС 034/2013);</w:t>
      </w:r>
    </w:p>
    <w:p w:rsidR="008C38BA" w:rsidRPr="00DB6481" w:rsidRDefault="001C3C5F" w:rsidP="00DB6481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hanging="1146"/>
        <w:rPr>
          <w:rStyle w:val="FontStyle27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r w:rsidRPr="00DB6481">
        <w:rPr>
          <w:rStyle w:val="FontStyle27"/>
          <w:sz w:val="28"/>
          <w:szCs w:val="28"/>
        </w:rPr>
        <w:t>«О безопасности автомобильных дорог» (ТР ТС 014/2011)</w:t>
      </w:r>
    </w:p>
    <w:p w:rsidR="00DB6481" w:rsidRPr="007769B1" w:rsidRDefault="00DB6481" w:rsidP="00DB648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питания, торговли, техническое обслуживание и ремонт транспортных средств, машин и оборудования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функционирования системы добровольной сертификации услуг, утв. Федерального агентства по техническому регулированию и метрологии  от 27.05.2005г</w:t>
      </w:r>
    </w:p>
    <w:p w:rsidR="00DB6481" w:rsidRPr="00301439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оказания услуг общественного питания, утв. </w:t>
      </w:r>
      <w:hyperlink r:id="rId5" w:history="1">
        <w:r w:rsidRPr="003014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30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15 августа 1997 г. N 1036 (с изменениями и дополнениями)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30389-2013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питания. Предприятия общественного питания. Классификация и общие требования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30390-2013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питания. Продукция общественного питания, реализуемая населению. Общие технические условия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30524-2013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питания. Требования к персоналу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31984-2012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питания. Общие требования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31985-2013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общественного питания. Термины и определения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31986-2012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общественного питания. Метод органолептической оценки качества продукции общественного питания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31987-2012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31988-2012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питания. Метод расчета отходов и потерь сырья и пищевых продуктов при производстве продукции общественного питания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31989-2012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питания. Общие требования к заготовочным предприятиям общественного питания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32691-2014  «Услуги общественного питания. Порядок разработки фирменных и новых блюд и изделий на предприятиях общественного питания»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32692-2014 Услуги общественного питания. Общие требования к методам и формам обслуживания на предприятиях общественного питания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54607.1-</w:t>
        </w:r>
        <w:proofErr w:type="gramStart"/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2011  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питания. Методы лабораторного контроля продукции общественного питания. Часть 1. Отбор проб и подготовка к физико-химическим испытаниям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54607.2-</w:t>
        </w:r>
        <w:proofErr w:type="gramStart"/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2012  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питания. Методы лабораторного контроля продукции общественного питания. Часть 2. Методы физико-химических испытаний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54607.3-2014 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питания.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54607.4-2015 Услуги общественного питания. Методы лабораторного контроля продукции общественного питания. Часть 4. Методы определения влаги и сухих веществ.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54607.5-2015 Услуги общественного питания. Методы лабораторного контроля продукции общественного питания. Часть 5. Методы определения жира.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ГОСТ Р 54607.6-2015 Услуги общественного питания. Методы лабораторного контроля продукции общественного питания. Часть 6. Методы определения сахара.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54609-</w:t>
        </w:r>
        <w:proofErr w:type="gramStart"/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2011  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питания. Номенклатура показателей качества продукции общественного питания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54659-2011 Оценка соответствия. Правила проведения добровольной сертификации услуг (работ).</w:t>
      </w:r>
    </w:p>
    <w:p w:rsidR="00DB6481" w:rsidRPr="007A1B2F" w:rsidRDefault="006E7CCB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55051-</w:t>
        </w:r>
        <w:proofErr w:type="gramStart"/>
        <w:r w:rsidR="00DB6481" w:rsidRPr="00B935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2012  </w:t>
        </w:r>
      </w:hyperlink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питания. Общие требования к </w:t>
      </w:r>
      <w:proofErr w:type="spellStart"/>
      <w:r w:rsidR="00DB6481"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кейтерингу</w:t>
      </w:r>
      <w:proofErr w:type="spellEnd"/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55323-2012 Услуги общественного питания. Идентификация продукции общественного питания. Общие положения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55889-2013 Услуги общественного питания. Система менеджмента безопасности продукции общественного питания. Рекомендации по применению ГОСТ Р ИСО 22000-2007 для индустрии питания.</w:t>
      </w:r>
    </w:p>
    <w:p w:rsidR="00DB6481" w:rsidRPr="007A1B2F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56725-2015 Услуги общественного питания. Хранение проб продукции общественного питания на предприятиях общественного питания.</w:t>
      </w:r>
    </w:p>
    <w:p w:rsidR="00DB6481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56766-2015 Услуги общественного питания. Продукция общественного питания. Требования к изготовлению и реализации.</w:t>
      </w:r>
    </w:p>
    <w:p w:rsidR="00DB6481" w:rsidRPr="000E794A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4A">
        <w:rPr>
          <w:rFonts w:ascii="Times New Roman" w:hAnsi="Times New Roman" w:cs="Times New Roman"/>
          <w:sz w:val="28"/>
          <w:szCs w:val="28"/>
        </w:rPr>
        <w:t>ГОСТ Р 51303-2013 Торговля. Термины и определения.</w:t>
      </w:r>
    </w:p>
    <w:p w:rsidR="00DB6481" w:rsidRPr="000E794A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4A">
        <w:rPr>
          <w:rFonts w:ascii="Times New Roman" w:hAnsi="Times New Roman" w:cs="Times New Roman"/>
          <w:sz w:val="28"/>
          <w:szCs w:val="28"/>
        </w:rPr>
        <w:t>ГОСТ Р 51304-2009 Услуги торговли. Общие требования.</w:t>
      </w:r>
    </w:p>
    <w:p w:rsidR="00DB6481" w:rsidRPr="000E794A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4A">
        <w:rPr>
          <w:rFonts w:ascii="Times New Roman" w:hAnsi="Times New Roman" w:cs="Times New Roman"/>
          <w:sz w:val="28"/>
          <w:szCs w:val="28"/>
        </w:rPr>
        <w:t>ГОСТ Р 51305-2009 Услуги торговли. Требования к персоналу.</w:t>
      </w:r>
    </w:p>
    <w:p w:rsidR="00DB6481" w:rsidRPr="000E794A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4A">
        <w:rPr>
          <w:rFonts w:ascii="Times New Roman" w:hAnsi="Times New Roman" w:cs="Times New Roman"/>
          <w:sz w:val="28"/>
          <w:szCs w:val="28"/>
        </w:rPr>
        <w:lastRenderedPageBreak/>
        <w:t>ГОСТ Р 51773-2009 Услуги торговли. Классификация предприятий торговли.</w:t>
      </w:r>
    </w:p>
    <w:p w:rsidR="00DB6481" w:rsidRPr="000E794A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4A">
        <w:rPr>
          <w:rFonts w:ascii="Times New Roman" w:hAnsi="Times New Roman" w:cs="Times New Roman"/>
          <w:sz w:val="28"/>
          <w:szCs w:val="28"/>
        </w:rPr>
        <w:t>ГОСТ Р 54608-2011 Услуги торговли. Общие требования к объектам мелкорозничной торговли.</w:t>
      </w:r>
    </w:p>
    <w:p w:rsidR="00DB6481" w:rsidRPr="000E794A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4A">
        <w:rPr>
          <w:rFonts w:ascii="Times New Roman" w:hAnsi="Times New Roman" w:cs="Times New Roman"/>
          <w:sz w:val="28"/>
          <w:szCs w:val="28"/>
        </w:rPr>
        <w:t>ГОСТ Р 55812-2013 Услуги торговли. Номенклатура показателей качества услуг торговли.</w:t>
      </w:r>
    </w:p>
    <w:p w:rsidR="00DB6481" w:rsidRPr="000E794A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4A">
        <w:rPr>
          <w:rFonts w:ascii="Times New Roman" w:hAnsi="Times New Roman" w:cs="Times New Roman"/>
          <w:sz w:val="28"/>
          <w:szCs w:val="28"/>
        </w:rPr>
        <w:t>ГОСТ Р 55888-2013 Услуги розничной торговли. Система менеджмента безопасности пищевых продуктов. Рекомендации по применению ГОСТ Р ИСО 22000-2007 для сферы розничной торговли.</w:t>
      </w:r>
    </w:p>
    <w:p w:rsidR="00301439" w:rsidRPr="00301439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</w:pPr>
      <w:r w:rsidRPr="00301439">
        <w:rPr>
          <w:rFonts w:ascii="Times New Roman" w:hAnsi="Times New Roman" w:cs="Times New Roman"/>
          <w:sz w:val="28"/>
          <w:szCs w:val="28"/>
        </w:rPr>
        <w:t>ГОСТ Р 56246-2014 Услуги торговли. Услуги розничных рынков. Общие требования.</w:t>
      </w:r>
    </w:p>
    <w:p w:rsidR="00DB6481" w:rsidRDefault="00DB6481" w:rsidP="00DB648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426"/>
        <w:jc w:val="both"/>
      </w:pPr>
      <w:r w:rsidRPr="00301439">
        <w:rPr>
          <w:rFonts w:ascii="Times New Roman" w:hAnsi="Times New Roman" w:cs="Times New Roman"/>
          <w:sz w:val="28"/>
          <w:szCs w:val="28"/>
        </w:rPr>
        <w:t>ГОСТ Р 51074-2003 Продукты пищевые. Информация для потребителя. Общие требования</w:t>
      </w:r>
    </w:p>
    <w:p w:rsidR="00DB6481" w:rsidRDefault="00DB6481" w:rsidP="001C3C5F"/>
    <w:sectPr w:rsidR="00DB6481" w:rsidSect="00236688"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16B6"/>
    <w:multiLevelType w:val="multilevel"/>
    <w:tmpl w:val="08A6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F1B70"/>
    <w:multiLevelType w:val="multilevel"/>
    <w:tmpl w:val="BF4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5F"/>
    <w:rsid w:val="001C3C5F"/>
    <w:rsid w:val="00236688"/>
    <w:rsid w:val="00301439"/>
    <w:rsid w:val="00376BEC"/>
    <w:rsid w:val="006E7CCB"/>
    <w:rsid w:val="008C38BA"/>
    <w:rsid w:val="00C92CCE"/>
    <w:rsid w:val="00DB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5F5DA-AC15-4AE0-9166-C5A14B5C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3C5F"/>
    <w:pPr>
      <w:ind w:left="720"/>
      <w:contextualSpacing/>
    </w:pPr>
  </w:style>
  <w:style w:type="character" w:customStyle="1" w:styleId="FontStyle27">
    <w:name w:val="Font Style27"/>
    <w:rsid w:val="001C3C5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katalog.nsf/3bf603832bf0c306c225712900445930/432577ab00305a4343257c470039cc4b?OpenDocument" TargetMode="External"/><Relationship Id="rId13" Type="http://schemas.openxmlformats.org/officeDocument/2006/relationships/hyperlink" Target="http://webportalsrv.gost.ru/portal/katalog.nsf/3bf603832bf0c306c225712900445930/432577ab00305a4343257be300403fae?OpenDocument" TargetMode="External"/><Relationship Id="rId18" Type="http://schemas.openxmlformats.org/officeDocument/2006/relationships/hyperlink" Target="http://webportalsrv.gost.ru/portal/katalog.nsf/3bf603832bf0c306c225712900445930/432577ab00305a4343257ab7003f19df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portalsrv.gost.ru/portal/katalog.nsf/3bf603832bf0c306c225712900445930/432577ab00305a4343257c4700380717?OpenDocument" TargetMode="External"/><Relationship Id="rId12" Type="http://schemas.openxmlformats.org/officeDocument/2006/relationships/hyperlink" Target="http://webportalsrv.gost.ru/portal/katalog.nsf/3bf603832bf0c306c225712900445930/432577ab00305a4343257be300414e63?OpenDocument" TargetMode="External"/><Relationship Id="rId17" Type="http://schemas.openxmlformats.org/officeDocument/2006/relationships/hyperlink" Target="http://webportalsrv.gost.ru/portal/katalog.nsf/3bf603832bf0c306c225712900445930/432577ab00305a4343257a08003424f7?Open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portalsrv.gost.ru/portal/katalog.nsf/3bf603832bf0c306c225712900445930/432577ab00305a4343257b9e003973f7?OpenDocume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ebportalsrv.gost.ru/portal/katalog.nsf/3bf603832bf0c306c225712900445930/432577ab00305a4343257c4700305c89?OpenDocument" TargetMode="External"/><Relationship Id="rId11" Type="http://schemas.openxmlformats.org/officeDocument/2006/relationships/hyperlink" Target="http://webportalsrv.gost.ru/portal/katalog.nsf/3bf603832bf0c306c225712900445930/432577ab00305a4343257be3003e8a7c?OpenDocument" TargetMode="External"/><Relationship Id="rId5" Type="http://schemas.openxmlformats.org/officeDocument/2006/relationships/hyperlink" Target="http://base.garant.ru/166149/" TargetMode="External"/><Relationship Id="rId15" Type="http://schemas.openxmlformats.org/officeDocument/2006/relationships/hyperlink" Target="http://webportalsrv.gost.ru/portal/katalog.nsf/3bf603832bf0c306c225712900445930/432577ab00305a4343257a4f002b4448?OpenDocument" TargetMode="External"/><Relationship Id="rId10" Type="http://schemas.openxmlformats.org/officeDocument/2006/relationships/hyperlink" Target="http://webportalsrv.gost.ru/portal/katalog.nsf/3bf603832bf0c306c225712900445930/432577ab00305a4343257be3003a5472?OpenDocum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portalsrv.gost.ru/portal/katalog.nsf/3bf603832bf0c306c225712900445930/432577ab00305a4343257be3003cc666?OpenDocument" TargetMode="External"/><Relationship Id="rId14" Type="http://schemas.openxmlformats.org/officeDocument/2006/relationships/hyperlink" Target="http://webportalsrv.gost.ru/portal/katalog.nsf/3bf603832bf0c306c225712900445930/432577ab00305a4343257be300428520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userV</cp:lastModifiedBy>
  <cp:revision>3</cp:revision>
  <dcterms:created xsi:type="dcterms:W3CDTF">2017-05-03T07:54:00Z</dcterms:created>
  <dcterms:modified xsi:type="dcterms:W3CDTF">2017-07-19T13:19:00Z</dcterms:modified>
</cp:coreProperties>
</file>