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5A" w:rsidRDefault="00F20D5A" w:rsidP="00F20D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 xml:space="preserve">Схема 7 – сертификат соответствия на продукцию может быть выдан на партию продукции на основании положительных результатов испытаний представительной выборки образцов (проб) от партии, проводимых аккредитованной испытательной лабораторией. При сертификации по схеме 7 в разделе сертификата соответствия «Дополнительная информация» дается четкая характеристика партии, на которую выдается сертификат соответствия (маркировка или номер, дата выработки, срок годности, условия хранения, срок, в течение которого действителен сертификат соответствия, и др.) </w:t>
      </w:r>
    </w:p>
    <w:p w:rsidR="00F20D5A" w:rsidRPr="00ED0C11" w:rsidRDefault="00F20D5A" w:rsidP="00F20D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0C11">
        <w:rPr>
          <w:rFonts w:ascii="Times New Roman" w:hAnsi="Times New Roman" w:cs="Times New Roman"/>
          <w:sz w:val="24"/>
          <w:szCs w:val="24"/>
        </w:rPr>
        <w:t>Даная схема сертификации применяется, когда производство или реализация продукции носит разовый характер – выпуск определенной партии товара.</w:t>
      </w:r>
    </w:p>
    <w:p w:rsidR="00C44691" w:rsidRDefault="00C44691"/>
    <w:p w:rsidR="00F20D5A" w:rsidRDefault="00F20D5A"/>
    <w:sectPr w:rsidR="00F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22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722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3CB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0D5A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7763-93B6-4F8C-8D65-B7F741EE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2021-11-27T15:29:00Z</dcterms:created>
  <dcterms:modified xsi:type="dcterms:W3CDTF">2021-11-27T15:29:00Z</dcterms:modified>
</cp:coreProperties>
</file>