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CA0" w:rsidRPr="00F93665" w:rsidRDefault="00400958" w:rsidP="00CE6CA0">
      <w:pPr>
        <w:shd w:val="clear" w:color="auto" w:fill="FFFFFF" w:themeFill="background1"/>
        <w:jc w:val="center"/>
        <w:rPr>
          <w:b/>
        </w:rPr>
      </w:pPr>
      <w:r w:rsidRPr="000442A0">
        <w:t xml:space="preserve">      </w:t>
      </w:r>
      <w:r w:rsidR="00CE6CA0" w:rsidRPr="00F93665">
        <w:rPr>
          <w:b/>
        </w:rPr>
        <w:t>ДОГОВОР НА ОКАЗАНИЕ ВОЗМЕЗДНЫХ УСЛУГ № _______</w:t>
      </w:r>
    </w:p>
    <w:p w:rsidR="00CE6CA0" w:rsidRDefault="00CE6CA0" w:rsidP="00CE6CA0">
      <w:pPr>
        <w:jc w:val="center"/>
        <w:rPr>
          <w:b/>
        </w:rPr>
      </w:pPr>
      <w:r w:rsidRPr="00F93665">
        <w:rPr>
          <w:b/>
        </w:rPr>
        <w:t>по фитосанитарной экспертизе</w:t>
      </w:r>
    </w:p>
    <w:p w:rsidR="00CE6CA0" w:rsidRPr="00F93665" w:rsidRDefault="00CE6CA0" w:rsidP="00CE6CA0">
      <w:pPr>
        <w:jc w:val="center"/>
        <w:rPr>
          <w:b/>
        </w:rPr>
      </w:pPr>
    </w:p>
    <w:p w:rsidR="00400958" w:rsidRPr="00E74F0B" w:rsidRDefault="00400958" w:rsidP="00CE6CA0">
      <w:pPr>
        <w:jc w:val="center"/>
      </w:pPr>
      <w:r w:rsidRPr="00E74F0B">
        <w:t xml:space="preserve">г. </w:t>
      </w:r>
      <w:r w:rsidR="00864A24">
        <w:t xml:space="preserve">       </w:t>
      </w:r>
      <w:r w:rsidRPr="00E74F0B">
        <w:tab/>
      </w:r>
      <w:r w:rsidRPr="00E74F0B">
        <w:tab/>
      </w:r>
      <w:r w:rsidRPr="00E74F0B">
        <w:tab/>
      </w:r>
      <w:r w:rsidRPr="00E74F0B">
        <w:tab/>
      </w:r>
      <w:r w:rsidRPr="00E74F0B">
        <w:tab/>
      </w:r>
      <w:r w:rsidRPr="00E74F0B">
        <w:tab/>
      </w:r>
      <w:r w:rsidR="00864A24">
        <w:t xml:space="preserve">             </w:t>
      </w:r>
      <w:r w:rsidRPr="00E74F0B">
        <w:t>«____</w:t>
      </w:r>
      <w:r w:rsidR="00D81381" w:rsidRPr="00E74F0B">
        <w:t>_» _</w:t>
      </w:r>
      <w:r w:rsidRPr="00E74F0B">
        <w:t>____________20______г.</w:t>
      </w:r>
    </w:p>
    <w:p w:rsidR="00400958" w:rsidRPr="00E74F0B" w:rsidRDefault="00400958" w:rsidP="00400958">
      <w:pPr>
        <w:jc w:val="both"/>
      </w:pPr>
      <w:bookmarkStart w:id="0" w:name="_GoBack"/>
      <w:bookmarkEnd w:id="0"/>
    </w:p>
    <w:p w:rsidR="00CE6CA0" w:rsidRDefault="00CE6CA0" w:rsidP="00D81381">
      <w:pPr>
        <w:ind w:firstLine="709"/>
        <w:jc w:val="both"/>
        <w:rPr>
          <w:rFonts w:eastAsia="Lucida Sans Unicode"/>
          <w:lang w:bidi="ru-RU"/>
        </w:rPr>
      </w:pPr>
      <w:r w:rsidRPr="00465E8C">
        <w:rPr>
          <w:rFonts w:eastAsia="Lucida Sans Unicode"/>
          <w:lang w:bidi="ru-RU"/>
        </w:rPr>
        <w:t>Федеральное государственное бюджетное учреждение «Центральная научно-методическая ветеринарная лаборатория» (сокращенное наименование - ФГБУ ЦНМВЛ), именуемое в дальнейшем «Исполнитель», в лице</w:t>
      </w:r>
      <w:r w:rsidR="00D81381">
        <w:rPr>
          <w:rFonts w:eastAsia="Lucida Sans Unicode"/>
          <w:lang w:bidi="ru-RU"/>
        </w:rPr>
        <w:t xml:space="preserve"> </w:t>
      </w:r>
      <w:r w:rsidR="00864A24">
        <w:rPr>
          <w:rFonts w:eastAsia="Lucida Sans Unicode"/>
          <w:lang w:bidi="ru-RU"/>
        </w:rPr>
        <w:t>_____________________________________________________________________________</w:t>
      </w:r>
      <w:r w:rsidR="00A9740D">
        <w:rPr>
          <w:rFonts w:eastAsia="Lucida Sans Unicode"/>
          <w:lang w:bidi="ru-RU"/>
        </w:rPr>
        <w:t xml:space="preserve">Алтайской испытательной лаборатории </w:t>
      </w:r>
      <w:r w:rsidRPr="00465E8C">
        <w:rPr>
          <w:rFonts w:eastAsia="Lucida Sans Unicode"/>
          <w:lang w:bidi="ru-RU"/>
        </w:rPr>
        <w:t>ФГБУ ЦНМВЛ</w:t>
      </w:r>
      <w:r w:rsidR="00864A24">
        <w:rPr>
          <w:rFonts w:eastAsia="Lucida Sans Unicode"/>
          <w:lang w:bidi="ru-RU"/>
        </w:rPr>
        <w:t>_______________________</w:t>
      </w:r>
      <w:r w:rsidRPr="00465E8C">
        <w:rPr>
          <w:rFonts w:eastAsia="Lucida Sans Unicode"/>
          <w:lang w:bidi="ru-RU"/>
        </w:rPr>
        <w:t>, действующего на основании доверенности от</w:t>
      </w:r>
      <w:r w:rsidR="00864A24">
        <w:rPr>
          <w:rFonts w:eastAsia="Lucida Sans Unicode"/>
          <w:lang w:bidi="ru-RU"/>
        </w:rPr>
        <w:t>_____________</w:t>
      </w:r>
      <w:r w:rsidRPr="00465E8C">
        <w:rPr>
          <w:rFonts w:eastAsia="Lucida Sans Unicode"/>
          <w:lang w:bidi="ru-RU"/>
        </w:rPr>
        <w:t>, с одной стороны, и</w:t>
      </w:r>
      <w:r w:rsidR="00D81381">
        <w:rPr>
          <w:rFonts w:eastAsia="Lucida Sans Unicode"/>
          <w:lang w:bidi="ru-RU"/>
        </w:rPr>
        <w:t>___________________________</w:t>
      </w:r>
      <w:r w:rsidR="00C35446">
        <w:rPr>
          <w:rFonts w:eastAsia="Lucida Sans Unicode"/>
          <w:lang w:bidi="ru-RU"/>
        </w:rPr>
        <w:t>_________________________________________________</w:t>
      </w:r>
      <w:r w:rsidR="00D81381">
        <w:rPr>
          <w:rFonts w:eastAsia="Lucida Sans Unicode"/>
          <w:lang w:bidi="ru-RU"/>
        </w:rPr>
        <w:br/>
      </w:r>
      <w:r w:rsidRPr="00465E8C">
        <w:rPr>
          <w:rFonts w:eastAsia="Lucida Sans Unicode"/>
          <w:lang w:bidi="ru-RU"/>
        </w:rPr>
        <w:t>(сокращенное наименование –________________), именуемое в дальнейшем «Заказчик», в лице _________________________, действующего на основании _____________, с другой стороны, в дальнейшем совместно именуемые «Стороны», заключили настоящий договор о нижеследующем:</w:t>
      </w:r>
    </w:p>
    <w:p w:rsidR="00400958" w:rsidRPr="00E74F0B" w:rsidRDefault="00400958" w:rsidP="00400958">
      <w:pPr>
        <w:ind w:firstLine="709"/>
        <w:jc w:val="both"/>
      </w:pPr>
    </w:p>
    <w:p w:rsidR="00400958" w:rsidRPr="00E74F0B" w:rsidRDefault="00400958" w:rsidP="00400958">
      <w:pPr>
        <w:pStyle w:val="a6"/>
        <w:numPr>
          <w:ilvl w:val="0"/>
          <w:numId w:val="2"/>
        </w:numPr>
        <w:suppressAutoHyphens w:val="0"/>
        <w:ind w:left="0" w:firstLine="0"/>
        <w:jc w:val="center"/>
        <w:rPr>
          <w:b/>
        </w:rPr>
      </w:pPr>
      <w:r w:rsidRPr="00E74F0B">
        <w:rPr>
          <w:b/>
        </w:rPr>
        <w:t>Предмет договора</w:t>
      </w:r>
    </w:p>
    <w:p w:rsidR="00400958" w:rsidRPr="00E74F0B" w:rsidRDefault="00400958" w:rsidP="00400958">
      <w:pPr>
        <w:pStyle w:val="a6"/>
        <w:numPr>
          <w:ilvl w:val="1"/>
          <w:numId w:val="2"/>
        </w:numPr>
        <w:suppressAutoHyphens w:val="0"/>
        <w:ind w:left="0" w:firstLine="709"/>
        <w:jc w:val="both"/>
      </w:pPr>
      <w:r w:rsidRPr="00E74F0B">
        <w:t xml:space="preserve">Исполнитель по заявке (заявкам) Заказчика принимает на себя обязательства в течение срока действия настоящего договора оказать услуги </w:t>
      </w:r>
      <w:r w:rsidR="00CE6CA0" w:rsidRPr="00F93665">
        <w:rPr>
          <w:rFonts w:eastAsia="Arial Unicode MS"/>
          <w:lang w:val="x-none"/>
        </w:rPr>
        <w:t>по установлению</w:t>
      </w:r>
      <w:r w:rsidR="00D81381">
        <w:rPr>
          <w:rFonts w:eastAsia="Arial Unicode MS"/>
        </w:rPr>
        <w:t xml:space="preserve"> карантинного</w:t>
      </w:r>
      <w:r w:rsidR="00CE6CA0" w:rsidRPr="00F93665">
        <w:rPr>
          <w:rFonts w:eastAsia="Arial Unicode MS"/>
          <w:lang w:val="x-none"/>
        </w:rPr>
        <w:t xml:space="preserve"> фитосанитарного состояния </w:t>
      </w:r>
      <w:proofErr w:type="spellStart"/>
      <w:r w:rsidR="00D81381" w:rsidRPr="00F93665">
        <w:rPr>
          <w:rFonts w:eastAsia="Arial Unicode MS"/>
          <w:lang w:val="x-none"/>
        </w:rPr>
        <w:t>подкарантинн</w:t>
      </w:r>
      <w:r w:rsidR="00D81381">
        <w:rPr>
          <w:rFonts w:eastAsia="Arial Unicode MS"/>
        </w:rPr>
        <w:t>ой</w:t>
      </w:r>
      <w:proofErr w:type="spellEnd"/>
      <w:r w:rsidR="00D81381">
        <w:rPr>
          <w:rFonts w:eastAsia="Arial Unicode MS"/>
        </w:rPr>
        <w:t xml:space="preserve"> </w:t>
      </w:r>
      <w:r w:rsidR="00D81381" w:rsidRPr="00F93665">
        <w:rPr>
          <w:rFonts w:eastAsia="Arial Unicode MS"/>
          <w:lang w:val="x-none"/>
        </w:rPr>
        <w:t>продукции</w:t>
      </w:r>
      <w:r w:rsidR="00D81381">
        <w:rPr>
          <w:rFonts w:eastAsia="Arial Unicode MS"/>
        </w:rPr>
        <w:t xml:space="preserve"> </w:t>
      </w:r>
      <w:r w:rsidR="00B436A4" w:rsidRPr="00B436A4">
        <w:rPr>
          <w:rFonts w:eastAsia="Arial Unicode MS"/>
        </w:rPr>
        <w:t xml:space="preserve">и/или </w:t>
      </w:r>
      <w:r w:rsidR="00D81381">
        <w:t xml:space="preserve">объектов </w:t>
      </w:r>
      <w:r w:rsidRPr="00E74F0B">
        <w:t>(далее - услуги), а Заказчик обязуется принять и оплатить услуги Исполнителя на условиях и в порядке, предусмотренных настоящим Договором.</w:t>
      </w:r>
    </w:p>
    <w:p w:rsidR="00400958" w:rsidRPr="00E74F0B" w:rsidRDefault="00400958" w:rsidP="00400958">
      <w:pPr>
        <w:pStyle w:val="a6"/>
        <w:numPr>
          <w:ilvl w:val="1"/>
          <w:numId w:val="2"/>
        </w:numPr>
        <w:suppressAutoHyphens w:val="0"/>
        <w:ind w:left="0" w:firstLine="709"/>
        <w:jc w:val="both"/>
      </w:pPr>
      <w:r w:rsidRPr="00E74F0B">
        <w:t xml:space="preserve">Качество услуг должно соответствовать нормам действующих нормативных правовых актов Российской Федерации и иной нормативной документации, регламентирующей проведение работ по </w:t>
      </w:r>
      <w:r>
        <w:t xml:space="preserve">испытаниям (исследованиям/экспертизе) образцов, отбору образцов для </w:t>
      </w:r>
      <w:r w:rsidRPr="00E74F0B">
        <w:t>установлени</w:t>
      </w:r>
      <w:r>
        <w:t>я</w:t>
      </w:r>
      <w:r w:rsidRPr="00E74F0B">
        <w:t xml:space="preserve"> карантинного фитосанитарного состояния </w:t>
      </w:r>
      <w:proofErr w:type="spellStart"/>
      <w:r w:rsidRPr="00E74F0B">
        <w:t>подкарантинной</w:t>
      </w:r>
      <w:proofErr w:type="spellEnd"/>
      <w:r w:rsidRPr="00E74F0B">
        <w:t xml:space="preserve"> продукции</w:t>
      </w:r>
      <w:r w:rsidR="00D81381">
        <w:t xml:space="preserve"> </w:t>
      </w:r>
      <w:r w:rsidR="00B436A4" w:rsidRPr="00B436A4">
        <w:rPr>
          <w:rFonts w:eastAsia="Arial Unicode MS"/>
        </w:rPr>
        <w:t xml:space="preserve">и/или </w:t>
      </w:r>
      <w:r w:rsidR="00D81381">
        <w:t>объектов</w:t>
      </w:r>
      <w:r w:rsidRPr="00E74F0B">
        <w:t>.</w:t>
      </w:r>
    </w:p>
    <w:p w:rsidR="00400958" w:rsidRPr="00E74F0B" w:rsidRDefault="00400958" w:rsidP="00400958">
      <w:pPr>
        <w:pStyle w:val="a6"/>
        <w:numPr>
          <w:ilvl w:val="1"/>
          <w:numId w:val="2"/>
        </w:numPr>
        <w:suppressAutoHyphens w:val="0"/>
        <w:ind w:left="0" w:firstLine="709"/>
        <w:jc w:val="both"/>
      </w:pPr>
      <w:r w:rsidRPr="00E74F0B">
        <w:t>Испытательная лаборатория Исполнителя аккредитована Федеральной службой по аккредитации в национальной системе аккредитации в качестве испытательной лаборатории (центра).</w:t>
      </w:r>
    </w:p>
    <w:p w:rsidR="00400958" w:rsidRPr="00E74F0B" w:rsidRDefault="00400958" w:rsidP="00400958">
      <w:pPr>
        <w:pStyle w:val="a6"/>
        <w:numPr>
          <w:ilvl w:val="1"/>
          <w:numId w:val="2"/>
        </w:numPr>
        <w:suppressAutoHyphens w:val="0"/>
        <w:ind w:left="0" w:firstLine="709"/>
        <w:jc w:val="both"/>
      </w:pPr>
      <w:r w:rsidRPr="00E74F0B">
        <w:t xml:space="preserve">Место доставки проб (образцов) </w:t>
      </w:r>
      <w:proofErr w:type="spellStart"/>
      <w:r w:rsidRPr="00E74F0B">
        <w:t>подкарантинной</w:t>
      </w:r>
      <w:proofErr w:type="spellEnd"/>
      <w:r w:rsidRPr="00E74F0B">
        <w:t xml:space="preserve"> продукции и место проведения испытаний </w:t>
      </w:r>
      <w:r>
        <w:t>(исследований/экспертиз</w:t>
      </w:r>
      <w:r w:rsidRPr="00E74F0B">
        <w:t>): по местонахождению Исполнителя.</w:t>
      </w:r>
    </w:p>
    <w:p w:rsidR="00400958" w:rsidRPr="00E74F0B" w:rsidRDefault="00400958" w:rsidP="00400958">
      <w:pPr>
        <w:pStyle w:val="a6"/>
        <w:ind w:left="709"/>
        <w:jc w:val="both"/>
        <w:rPr>
          <w:b/>
        </w:rPr>
      </w:pPr>
    </w:p>
    <w:p w:rsidR="00400958" w:rsidRPr="00E74F0B" w:rsidRDefault="00400958" w:rsidP="00400958">
      <w:pPr>
        <w:pStyle w:val="a6"/>
        <w:numPr>
          <w:ilvl w:val="0"/>
          <w:numId w:val="2"/>
        </w:numPr>
        <w:suppressAutoHyphens w:val="0"/>
        <w:ind w:left="0" w:firstLine="0"/>
        <w:jc w:val="center"/>
        <w:rPr>
          <w:b/>
        </w:rPr>
      </w:pPr>
      <w:r w:rsidRPr="00E74F0B">
        <w:rPr>
          <w:b/>
        </w:rPr>
        <w:t>Права и обязанности сторон</w:t>
      </w:r>
    </w:p>
    <w:p w:rsidR="00400958" w:rsidRPr="00E74F0B" w:rsidRDefault="00400958" w:rsidP="00400958">
      <w:pPr>
        <w:pStyle w:val="a6"/>
        <w:numPr>
          <w:ilvl w:val="1"/>
          <w:numId w:val="2"/>
        </w:numPr>
        <w:suppressAutoHyphens w:val="0"/>
        <w:ind w:left="0" w:firstLine="709"/>
        <w:jc w:val="both"/>
      </w:pPr>
      <w:r w:rsidRPr="00E74F0B">
        <w:t>Исполнитель обязуется:</w:t>
      </w:r>
    </w:p>
    <w:p w:rsidR="00400958" w:rsidRPr="00E74F0B" w:rsidRDefault="00400958" w:rsidP="00400958">
      <w:pPr>
        <w:pStyle w:val="a6"/>
        <w:numPr>
          <w:ilvl w:val="2"/>
          <w:numId w:val="2"/>
        </w:numPr>
        <w:suppressAutoHyphens w:val="0"/>
        <w:ind w:left="0" w:firstLine="709"/>
        <w:jc w:val="both"/>
      </w:pPr>
      <w:r w:rsidRPr="00E74F0B">
        <w:t xml:space="preserve">Рассмотреть и зарегистрировать заявку (заявки) на проведение </w:t>
      </w:r>
      <w:r>
        <w:t xml:space="preserve">испытаний (исследований/экспертиз) образцов, отбора образцов для </w:t>
      </w:r>
      <w:r w:rsidRPr="00E74F0B">
        <w:t xml:space="preserve">установления карантинного фитосанитарного состояния </w:t>
      </w:r>
      <w:proofErr w:type="spellStart"/>
      <w:r w:rsidR="00D81381" w:rsidRPr="00D81381">
        <w:t>подкарантинной</w:t>
      </w:r>
      <w:proofErr w:type="spellEnd"/>
      <w:r w:rsidR="00D81381" w:rsidRPr="00D81381">
        <w:t xml:space="preserve"> продукции </w:t>
      </w:r>
      <w:r w:rsidR="00B436A4" w:rsidRPr="00B436A4">
        <w:t xml:space="preserve">и/или </w:t>
      </w:r>
      <w:r w:rsidR="00D81381" w:rsidRPr="00D81381">
        <w:t>объектов</w:t>
      </w:r>
      <w:r w:rsidRPr="00E74F0B">
        <w:t>.</w:t>
      </w:r>
    </w:p>
    <w:p w:rsidR="00400958" w:rsidRPr="00E74F0B" w:rsidRDefault="00400958" w:rsidP="00D81381">
      <w:pPr>
        <w:pStyle w:val="a4"/>
        <w:numPr>
          <w:ilvl w:val="2"/>
          <w:numId w:val="2"/>
        </w:numPr>
        <w:suppressAutoHyphens w:val="0"/>
        <w:ind w:left="0" w:firstLine="720"/>
      </w:pPr>
      <w:r w:rsidRPr="00E74F0B">
        <w:t xml:space="preserve">Проводить </w:t>
      </w:r>
      <w:r>
        <w:t>испытани</w:t>
      </w:r>
      <w:r>
        <w:rPr>
          <w:lang w:val="ru-RU"/>
        </w:rPr>
        <w:t>я</w:t>
      </w:r>
      <w:r>
        <w:t xml:space="preserve"> (исследовани</w:t>
      </w:r>
      <w:r>
        <w:rPr>
          <w:lang w:val="ru-RU"/>
        </w:rPr>
        <w:t>я</w:t>
      </w:r>
      <w:r>
        <w:t>/экспертиз</w:t>
      </w:r>
      <w:r>
        <w:rPr>
          <w:lang w:val="ru-RU"/>
        </w:rPr>
        <w:t>ы</w:t>
      </w:r>
      <w:r>
        <w:t xml:space="preserve">) образцов, отбор образцов для </w:t>
      </w:r>
      <w:r w:rsidRPr="00E74F0B">
        <w:t xml:space="preserve">установление карантинного фитосанитарного состояния </w:t>
      </w:r>
      <w:proofErr w:type="spellStart"/>
      <w:r w:rsidR="00D81381" w:rsidRPr="00D81381">
        <w:rPr>
          <w:lang w:val="ru-RU"/>
        </w:rPr>
        <w:t>подкарантинной</w:t>
      </w:r>
      <w:proofErr w:type="spellEnd"/>
      <w:r w:rsidR="00D81381" w:rsidRPr="00D81381">
        <w:rPr>
          <w:lang w:val="ru-RU"/>
        </w:rPr>
        <w:t xml:space="preserve"> продукции и (или) объектов </w:t>
      </w:r>
      <w:r w:rsidRPr="00E74F0B">
        <w:t>в сроки, согласованные с Заказчико</w:t>
      </w:r>
      <w:r>
        <w:t>м</w:t>
      </w:r>
      <w:r>
        <w:rPr>
          <w:lang w:val="ru-RU"/>
        </w:rPr>
        <w:t xml:space="preserve"> и</w:t>
      </w:r>
      <w:r w:rsidRPr="00E74F0B">
        <w:t xml:space="preserve"> предусмотренные соответствующими НД (ГОСТами, инструкциями, методиками, Постановлениями Правительства и иными документами), в зав</w:t>
      </w:r>
      <w:r>
        <w:t>исимости от сложности</w:t>
      </w:r>
      <w:r w:rsidRPr="00E74F0B">
        <w:t xml:space="preserve"> применяемых методов и загруженности специалистов лаборатории. </w:t>
      </w:r>
      <w:r>
        <w:t>Срок проведения работ по отбору</w:t>
      </w:r>
      <w:r w:rsidRPr="00E74F0B">
        <w:t xml:space="preserve"> </w:t>
      </w:r>
      <w:r>
        <w:rPr>
          <w:lang w:val="ru-RU"/>
        </w:rPr>
        <w:t>(</w:t>
      </w:r>
      <w:r w:rsidRPr="00E74F0B">
        <w:t>экспертизе</w:t>
      </w:r>
      <w:r>
        <w:rPr>
          <w:lang w:val="ru-RU"/>
        </w:rPr>
        <w:t>)</w:t>
      </w:r>
      <w:r w:rsidRPr="00E74F0B">
        <w:t xml:space="preserve"> </w:t>
      </w:r>
      <w:proofErr w:type="spellStart"/>
      <w:r w:rsidR="00D81381" w:rsidRPr="00D81381">
        <w:rPr>
          <w:lang w:val="ru-RU"/>
        </w:rPr>
        <w:t>подкарантинной</w:t>
      </w:r>
      <w:proofErr w:type="spellEnd"/>
      <w:r w:rsidR="00D81381" w:rsidRPr="00D81381">
        <w:rPr>
          <w:lang w:val="ru-RU"/>
        </w:rPr>
        <w:t xml:space="preserve"> продукции </w:t>
      </w:r>
      <w:r w:rsidR="00B436A4" w:rsidRPr="00B436A4">
        <w:rPr>
          <w:lang w:val="ru-RU"/>
        </w:rPr>
        <w:t xml:space="preserve">и/или </w:t>
      </w:r>
      <w:r w:rsidR="00D81381" w:rsidRPr="00D81381">
        <w:rPr>
          <w:lang w:val="ru-RU"/>
        </w:rPr>
        <w:t xml:space="preserve">объектов </w:t>
      </w:r>
      <w:r w:rsidRPr="00E74F0B">
        <w:t>определяется с даты подачи Заявки (заявок) (не считая дня подачи Заявки (заявок)) в ФГБУ ЦНМВЛ и согласовывается с Заказчиком.</w:t>
      </w:r>
    </w:p>
    <w:p w:rsidR="00400958" w:rsidRPr="00E74F0B" w:rsidRDefault="00400958" w:rsidP="00D81381">
      <w:pPr>
        <w:pStyle w:val="a6"/>
        <w:numPr>
          <w:ilvl w:val="2"/>
          <w:numId w:val="2"/>
        </w:numPr>
        <w:suppressAutoHyphens w:val="0"/>
        <w:ind w:left="0" w:firstLine="709"/>
        <w:jc w:val="both"/>
      </w:pPr>
      <w:r w:rsidRPr="00E74F0B">
        <w:t>Назначить своего ответственного представителя для решения общих вопросов и обеспечения контроля за выполнением условий настоящего Договора.</w:t>
      </w:r>
    </w:p>
    <w:p w:rsidR="00CE6CA0" w:rsidRPr="00774694" w:rsidRDefault="00400958" w:rsidP="00400958">
      <w:pPr>
        <w:pStyle w:val="a6"/>
        <w:numPr>
          <w:ilvl w:val="2"/>
          <w:numId w:val="2"/>
        </w:numPr>
        <w:suppressAutoHyphens w:val="0"/>
        <w:ind w:left="0" w:firstLine="709"/>
        <w:jc w:val="both"/>
      </w:pPr>
      <w:r w:rsidRPr="00E74F0B">
        <w:t xml:space="preserve">После проведения </w:t>
      </w:r>
      <w:r>
        <w:t>испытаний (</w:t>
      </w:r>
      <w:r w:rsidRPr="00E74F0B">
        <w:t>исследований</w:t>
      </w:r>
      <w:r>
        <w:t>/экспертиз)</w:t>
      </w:r>
      <w:r w:rsidRPr="00E74F0B">
        <w:t xml:space="preserve"> по установлению карантинного фитосанитарного состояния </w:t>
      </w:r>
      <w:proofErr w:type="spellStart"/>
      <w:r w:rsidR="00E71E40" w:rsidRPr="00E71E40">
        <w:t>подкарантинной</w:t>
      </w:r>
      <w:proofErr w:type="spellEnd"/>
      <w:r w:rsidR="00E71E40" w:rsidRPr="00E71E40">
        <w:t xml:space="preserve"> продукции </w:t>
      </w:r>
      <w:r w:rsidR="00B436A4" w:rsidRPr="00B436A4">
        <w:t xml:space="preserve">и/или </w:t>
      </w:r>
      <w:r w:rsidR="00E71E40" w:rsidRPr="00E71E40">
        <w:t xml:space="preserve">объектов </w:t>
      </w:r>
      <w:r w:rsidRPr="00E74F0B">
        <w:t xml:space="preserve">и </w:t>
      </w:r>
      <w:r w:rsidRPr="00E74F0B">
        <w:lastRenderedPageBreak/>
        <w:t xml:space="preserve">получения </w:t>
      </w:r>
      <w:r>
        <w:t>денежных средств от Исполнителя</w:t>
      </w:r>
      <w:r w:rsidRPr="00E74F0B">
        <w:t xml:space="preserve"> подготовить и передать Заказчику или его </w:t>
      </w:r>
      <w:r w:rsidRPr="00774694">
        <w:t xml:space="preserve">уполномоченному представителю (нарочно) документы, указанные в заявке: </w:t>
      </w:r>
    </w:p>
    <w:p w:rsidR="00CE6CA0" w:rsidRPr="00774694" w:rsidRDefault="00CE6CA0" w:rsidP="00CE6CA0">
      <w:pPr>
        <w:pStyle w:val="a6"/>
        <w:suppressAutoHyphens w:val="0"/>
        <w:ind w:left="0" w:firstLine="709"/>
        <w:jc w:val="both"/>
      </w:pPr>
      <w:r w:rsidRPr="00774694">
        <w:t xml:space="preserve">- </w:t>
      </w:r>
      <w:r w:rsidR="00400958" w:rsidRPr="00774694">
        <w:t>«Заключение о карантинном фитосанитарном сост</w:t>
      </w:r>
      <w:r w:rsidRPr="00774694">
        <w:t xml:space="preserve">оянии </w:t>
      </w:r>
      <w:proofErr w:type="spellStart"/>
      <w:r w:rsidRPr="00774694">
        <w:t>подкарантинной</w:t>
      </w:r>
      <w:proofErr w:type="spellEnd"/>
      <w:r w:rsidRPr="00774694">
        <w:t xml:space="preserve"> продукции»; </w:t>
      </w:r>
    </w:p>
    <w:p w:rsidR="00CE6CA0" w:rsidRPr="00774694" w:rsidRDefault="00CE6CA0" w:rsidP="00CE6CA0">
      <w:pPr>
        <w:pStyle w:val="a6"/>
        <w:suppressAutoHyphens w:val="0"/>
        <w:ind w:left="0" w:firstLine="709"/>
        <w:jc w:val="both"/>
      </w:pPr>
      <w:r w:rsidRPr="00774694">
        <w:t xml:space="preserve">- «Заключение о карантинном фитосанитарном состоянии </w:t>
      </w:r>
      <w:proofErr w:type="spellStart"/>
      <w:r w:rsidRPr="00774694">
        <w:t>подкарантинного</w:t>
      </w:r>
      <w:proofErr w:type="spellEnd"/>
      <w:r w:rsidRPr="00774694">
        <w:t xml:space="preserve"> объекта»;</w:t>
      </w:r>
    </w:p>
    <w:p w:rsidR="00E71E40" w:rsidRPr="00774694" w:rsidRDefault="00E71E40" w:rsidP="00CE6CA0">
      <w:pPr>
        <w:pStyle w:val="a6"/>
        <w:suppressAutoHyphens w:val="0"/>
        <w:ind w:left="0" w:firstLine="709"/>
        <w:jc w:val="both"/>
      </w:pPr>
      <w:r w:rsidRPr="00774694">
        <w:t>- «Заключение карантинной фитосанитарной экспертизы»;</w:t>
      </w:r>
    </w:p>
    <w:p w:rsidR="00A9740D" w:rsidRPr="00774694" w:rsidRDefault="00CE6CA0" w:rsidP="00CE6CA0">
      <w:pPr>
        <w:pStyle w:val="a6"/>
        <w:suppressAutoHyphens w:val="0"/>
        <w:ind w:left="0" w:firstLine="709"/>
        <w:jc w:val="both"/>
      </w:pPr>
      <w:r w:rsidRPr="00774694">
        <w:t xml:space="preserve">- </w:t>
      </w:r>
      <w:r w:rsidR="00400958" w:rsidRPr="00774694">
        <w:t>«Свидетельство карантинной экспертизы»</w:t>
      </w:r>
      <w:r w:rsidR="00A9740D" w:rsidRPr="00774694">
        <w:t>;</w:t>
      </w:r>
    </w:p>
    <w:p w:rsidR="00400958" w:rsidRDefault="00A9740D" w:rsidP="00CE6CA0">
      <w:pPr>
        <w:pStyle w:val="a6"/>
        <w:suppressAutoHyphens w:val="0"/>
        <w:ind w:left="0" w:firstLine="709"/>
        <w:jc w:val="both"/>
      </w:pPr>
      <w:r w:rsidRPr="00774694">
        <w:t xml:space="preserve">- «Протокол исследований (испытаний)» </w:t>
      </w:r>
      <w:r w:rsidR="00400958" w:rsidRPr="00774694">
        <w:t>и акт об оказании услуг.</w:t>
      </w:r>
    </w:p>
    <w:p w:rsidR="00CE6CA0" w:rsidRPr="00E74F0B" w:rsidRDefault="00383D7B" w:rsidP="00CE6CA0">
      <w:pPr>
        <w:pStyle w:val="a6"/>
        <w:suppressAutoHyphens w:val="0"/>
        <w:ind w:left="0" w:firstLine="709"/>
        <w:jc w:val="both"/>
      </w:pPr>
      <w:r>
        <w:t>Конкретный перечень документов, подлежащий передаче Заказчику, указывается Заказчиком в каждой конкретной заявке, в зависимости от вида исследований, проводимых Исполнителем.</w:t>
      </w:r>
    </w:p>
    <w:p w:rsidR="00400958" w:rsidRPr="00E74F0B" w:rsidRDefault="00400958" w:rsidP="00400958">
      <w:pPr>
        <w:pStyle w:val="a6"/>
        <w:numPr>
          <w:ilvl w:val="1"/>
          <w:numId w:val="2"/>
        </w:numPr>
        <w:suppressAutoHyphens w:val="0"/>
        <w:ind w:left="0" w:firstLine="709"/>
        <w:jc w:val="both"/>
      </w:pPr>
      <w:r w:rsidRPr="00E74F0B">
        <w:t>Исполнитель вправе:</w:t>
      </w:r>
    </w:p>
    <w:p w:rsidR="00400958" w:rsidRPr="00E74F0B" w:rsidRDefault="00400958" w:rsidP="00400958">
      <w:pPr>
        <w:pStyle w:val="a6"/>
        <w:numPr>
          <w:ilvl w:val="2"/>
          <w:numId w:val="2"/>
        </w:numPr>
        <w:suppressAutoHyphens w:val="0"/>
        <w:ind w:left="0" w:firstLine="709"/>
        <w:jc w:val="both"/>
      </w:pPr>
      <w:r w:rsidRPr="00E74F0B">
        <w:t>Оказывать Услуги своими силами и средствами. В случае необходимости Исполнитель имеет право привлекать к выполнению условий Договора третьих лиц</w:t>
      </w:r>
      <w:r>
        <w:t>, если таковое указано в Заявке</w:t>
      </w:r>
      <w:r w:rsidRPr="00E74F0B">
        <w:t>.</w:t>
      </w:r>
    </w:p>
    <w:p w:rsidR="00400958" w:rsidRPr="00E74F0B" w:rsidRDefault="00400958" w:rsidP="00400958">
      <w:pPr>
        <w:pStyle w:val="a6"/>
        <w:numPr>
          <w:ilvl w:val="2"/>
          <w:numId w:val="2"/>
        </w:numPr>
        <w:suppressAutoHyphens w:val="0"/>
        <w:ind w:left="0" w:firstLine="709"/>
        <w:jc w:val="both"/>
      </w:pPr>
      <w:r w:rsidRPr="00E74F0B">
        <w:t>Требовать от Заказчика предоставления необходимых сведений и документов, снимать копии предоставленных Заказчиком документов в целях исполнения обязательств по настоящему Договору.</w:t>
      </w:r>
    </w:p>
    <w:p w:rsidR="00400958" w:rsidRPr="00E74F0B" w:rsidRDefault="00400958" w:rsidP="00400958">
      <w:pPr>
        <w:pStyle w:val="a6"/>
        <w:numPr>
          <w:ilvl w:val="2"/>
          <w:numId w:val="2"/>
        </w:numPr>
        <w:suppressAutoHyphens w:val="0"/>
        <w:ind w:left="0" w:firstLine="709"/>
        <w:jc w:val="both"/>
      </w:pPr>
      <w:r>
        <w:t xml:space="preserve">Не принимать от Заказчика </w:t>
      </w:r>
      <w:r w:rsidRPr="00E74F0B">
        <w:t xml:space="preserve">на испытания </w:t>
      </w:r>
      <w:r>
        <w:t>(исследования/экспертизу)</w:t>
      </w:r>
      <w:r w:rsidRPr="00E74F0B">
        <w:t xml:space="preserve"> </w:t>
      </w:r>
      <w:r>
        <w:t>образцы</w:t>
      </w:r>
      <w:r w:rsidRPr="00E74F0B">
        <w:t xml:space="preserve"> </w:t>
      </w:r>
      <w:proofErr w:type="spellStart"/>
      <w:r w:rsidRPr="00E74F0B">
        <w:t>подкарантинной</w:t>
      </w:r>
      <w:proofErr w:type="spellEnd"/>
      <w:r w:rsidRPr="00E74F0B">
        <w:t xml:space="preserve"> продукции (</w:t>
      </w:r>
      <w:proofErr w:type="spellStart"/>
      <w:r w:rsidRPr="00E74F0B">
        <w:t>подкарантинных</w:t>
      </w:r>
      <w:proofErr w:type="spellEnd"/>
      <w:r w:rsidRPr="00E74F0B">
        <w:t xml:space="preserve"> материалов), если при этом произошло хотя бы одно из следующих событий (действий): </w:t>
      </w:r>
    </w:p>
    <w:p w:rsidR="00400958" w:rsidRPr="00E74F0B" w:rsidRDefault="00400958" w:rsidP="00400958">
      <w:pPr>
        <w:pStyle w:val="a6"/>
        <w:numPr>
          <w:ilvl w:val="3"/>
          <w:numId w:val="2"/>
        </w:numPr>
        <w:tabs>
          <w:tab w:val="left" w:pos="1560"/>
        </w:tabs>
        <w:suppressAutoHyphens w:val="0"/>
        <w:ind w:left="0" w:firstLine="709"/>
        <w:jc w:val="both"/>
      </w:pPr>
      <w:r w:rsidRPr="00E74F0B">
        <w:t>нев</w:t>
      </w:r>
      <w:r>
        <w:t>озможно идентифицировать образец</w:t>
      </w:r>
      <w:r w:rsidRPr="00E74F0B">
        <w:t>, доставленный Заказчиком;</w:t>
      </w:r>
    </w:p>
    <w:p w:rsidR="00400958" w:rsidRPr="00E74F0B" w:rsidRDefault="00400958" w:rsidP="00400958">
      <w:pPr>
        <w:pStyle w:val="a6"/>
        <w:numPr>
          <w:ilvl w:val="3"/>
          <w:numId w:val="2"/>
        </w:numPr>
        <w:tabs>
          <w:tab w:val="left" w:pos="1560"/>
        </w:tabs>
        <w:suppressAutoHyphens w:val="0"/>
        <w:ind w:left="0" w:firstLine="709"/>
        <w:jc w:val="both"/>
      </w:pPr>
      <w:r w:rsidRPr="00E74F0B">
        <w:t>н</w:t>
      </w:r>
      <w:r>
        <w:t>арушены условия транспортировки</w:t>
      </w:r>
      <w:r w:rsidRPr="00E74F0B">
        <w:t xml:space="preserve"> или сроки доставки, установленные нормативной документацией;</w:t>
      </w:r>
    </w:p>
    <w:p w:rsidR="00400958" w:rsidRPr="00E74F0B" w:rsidRDefault="00400958" w:rsidP="00400958">
      <w:pPr>
        <w:pStyle w:val="a6"/>
        <w:numPr>
          <w:ilvl w:val="3"/>
          <w:numId w:val="2"/>
        </w:numPr>
        <w:tabs>
          <w:tab w:val="left" w:pos="1560"/>
        </w:tabs>
        <w:suppressAutoHyphens w:val="0"/>
        <w:ind w:left="0" w:firstLine="709"/>
        <w:jc w:val="both"/>
      </w:pPr>
      <w:r w:rsidRPr="00E74F0B">
        <w:t xml:space="preserve"> повреждена целостность упаковки доставленного образца.</w:t>
      </w:r>
    </w:p>
    <w:p w:rsidR="00400958" w:rsidRPr="00E74F0B" w:rsidRDefault="00400958" w:rsidP="00400958">
      <w:pPr>
        <w:pStyle w:val="a6"/>
        <w:numPr>
          <w:ilvl w:val="1"/>
          <w:numId w:val="2"/>
        </w:numPr>
        <w:suppressAutoHyphens w:val="0"/>
        <w:ind w:left="0" w:firstLine="709"/>
        <w:jc w:val="both"/>
      </w:pPr>
      <w:r w:rsidRPr="00E74F0B">
        <w:t>Заказчик обязуется:</w:t>
      </w:r>
    </w:p>
    <w:p w:rsidR="00400958" w:rsidRPr="00774694" w:rsidRDefault="00E71E40" w:rsidP="00400958">
      <w:pPr>
        <w:pStyle w:val="a6"/>
        <w:numPr>
          <w:ilvl w:val="2"/>
          <w:numId w:val="2"/>
        </w:numPr>
        <w:suppressAutoHyphens w:val="0"/>
        <w:ind w:left="0" w:firstLine="709"/>
        <w:jc w:val="both"/>
      </w:pPr>
      <w:r w:rsidRPr="00774694">
        <w:t xml:space="preserve">Обеспечить доставку специалистов Исполнителя к месту отбора образцов и проведения исследований для установления карантинного </w:t>
      </w:r>
      <w:proofErr w:type="spellStart"/>
      <w:r w:rsidRPr="00774694">
        <w:t>фитосанираного</w:t>
      </w:r>
      <w:proofErr w:type="spellEnd"/>
      <w:r w:rsidRPr="00774694">
        <w:t xml:space="preserve"> </w:t>
      </w:r>
      <w:proofErr w:type="spellStart"/>
      <w:r w:rsidRPr="00774694">
        <w:t>подкарантинной</w:t>
      </w:r>
      <w:proofErr w:type="spellEnd"/>
      <w:r w:rsidRPr="00774694">
        <w:t xml:space="preserve"> продукции </w:t>
      </w:r>
      <w:r w:rsidR="00B436A4" w:rsidRPr="00774694">
        <w:t xml:space="preserve">и/или </w:t>
      </w:r>
      <w:r w:rsidRPr="00774694">
        <w:t>объектов</w:t>
      </w:r>
      <w:r w:rsidR="00B436A4" w:rsidRPr="00774694">
        <w:t xml:space="preserve">. </w:t>
      </w:r>
      <w:r w:rsidR="00400958" w:rsidRPr="00774694">
        <w:t>Заказчик обязуется предоставить доступ Исполнителю в место отбора с соблюдением всех необходимых условий отбора.</w:t>
      </w:r>
      <w:r w:rsidR="00B436A4" w:rsidRPr="00774694">
        <w:t xml:space="preserve"> </w:t>
      </w:r>
    </w:p>
    <w:p w:rsidR="00400958" w:rsidRPr="00E74F0B" w:rsidRDefault="00400958" w:rsidP="00400958">
      <w:pPr>
        <w:pStyle w:val="a6"/>
        <w:numPr>
          <w:ilvl w:val="2"/>
          <w:numId w:val="2"/>
        </w:numPr>
        <w:suppressAutoHyphens w:val="0"/>
        <w:ind w:left="0" w:firstLine="709"/>
        <w:jc w:val="both"/>
      </w:pPr>
      <w:r w:rsidRPr="00774694">
        <w:t>Оплачивать услуги Исполнителя в сроки и в порядке, предусмотренные</w:t>
      </w:r>
      <w:r w:rsidRPr="00E74F0B">
        <w:t xml:space="preserve"> настоящим Договором.</w:t>
      </w:r>
    </w:p>
    <w:p w:rsidR="00400958" w:rsidRPr="00774694" w:rsidRDefault="00400958" w:rsidP="00400958">
      <w:pPr>
        <w:pStyle w:val="a6"/>
        <w:numPr>
          <w:ilvl w:val="2"/>
          <w:numId w:val="2"/>
        </w:numPr>
        <w:suppressAutoHyphens w:val="0"/>
        <w:ind w:left="0" w:firstLine="709"/>
        <w:jc w:val="both"/>
      </w:pPr>
      <w:r w:rsidRPr="00774694">
        <w:t>В течение 5 (</w:t>
      </w:r>
      <w:r w:rsidR="00D31BDA" w:rsidRPr="00774694">
        <w:t>п</w:t>
      </w:r>
      <w:r w:rsidRPr="00774694">
        <w:t>ят</w:t>
      </w:r>
      <w:r w:rsidR="00DD7FFB" w:rsidRPr="00774694">
        <w:t>и</w:t>
      </w:r>
      <w:r w:rsidRPr="00774694">
        <w:t xml:space="preserve">) рабочих дней с даты получения акта </w:t>
      </w:r>
      <w:r w:rsidR="00DD7FFB" w:rsidRPr="00774694">
        <w:t xml:space="preserve">об оказании услуг направить Исполнителю подписанный акт. В случае уклонения или немотивированного отказа Заказчика от подписания акта, Исполнитель, вправе составить односторонний </w:t>
      </w:r>
      <w:r w:rsidR="00327A58" w:rsidRPr="00774694">
        <w:t>акт об</w:t>
      </w:r>
      <w:r w:rsidR="00DD7FFB" w:rsidRPr="00774694">
        <w:t xml:space="preserve"> оказании услуг. Услуги, указанные в данном Акте, считаются предоставленными </w:t>
      </w:r>
      <w:r w:rsidR="00327A58" w:rsidRPr="00774694">
        <w:t>Исполнителем</w:t>
      </w:r>
      <w:r w:rsidR="00DD7FFB" w:rsidRPr="00774694">
        <w:t>, принятыми Заказчиком без претензий и подлежат оплате в</w:t>
      </w:r>
      <w:r w:rsidR="00327A58" w:rsidRPr="00774694">
        <w:t xml:space="preserve"> соответствии с условиями Договора. Пропуск сроков по возврату Акта не освобождает Заказчика от возврата Акта об оказании услуг в более поздние сроки.</w:t>
      </w:r>
    </w:p>
    <w:p w:rsidR="00400958" w:rsidRPr="00E74F0B" w:rsidRDefault="00400958" w:rsidP="00400958">
      <w:pPr>
        <w:pStyle w:val="a6"/>
        <w:numPr>
          <w:ilvl w:val="2"/>
          <w:numId w:val="2"/>
        </w:numPr>
        <w:suppressAutoHyphens w:val="0"/>
        <w:ind w:left="0" w:firstLine="709"/>
        <w:jc w:val="both"/>
      </w:pPr>
      <w:r w:rsidRPr="00E74F0B">
        <w:t xml:space="preserve">Оформить и предоставить Исполнителю заявку, оформленную надлежащим образом в соответствии с Приложением </w:t>
      </w:r>
      <w:r w:rsidRPr="00B56DBF">
        <w:t>№ 1</w:t>
      </w:r>
      <w:r w:rsidR="00B436A4" w:rsidRPr="00B56DBF">
        <w:t xml:space="preserve">, </w:t>
      </w:r>
      <w:r w:rsidR="00C86A3F" w:rsidRPr="00B56DBF">
        <w:t>№</w:t>
      </w:r>
      <w:r w:rsidR="00B436A4" w:rsidRPr="00B56DBF">
        <w:t xml:space="preserve">2, </w:t>
      </w:r>
      <w:r w:rsidR="00C86A3F" w:rsidRPr="00B56DBF">
        <w:t>№</w:t>
      </w:r>
      <w:r w:rsidR="00B436A4" w:rsidRPr="00B56DBF">
        <w:t>3</w:t>
      </w:r>
      <w:r w:rsidRPr="00E74F0B">
        <w:t xml:space="preserve"> или в произвольной форме</w:t>
      </w:r>
      <w:r>
        <w:t xml:space="preserve"> (со всеми необходимыми данными для регистрации образца)</w:t>
      </w:r>
      <w:r w:rsidRPr="00E74F0B">
        <w:t>, а в случае необходимости иную необходимую документацию.</w:t>
      </w:r>
    </w:p>
    <w:p w:rsidR="00400958" w:rsidRPr="00774694" w:rsidRDefault="00400958" w:rsidP="00400958">
      <w:pPr>
        <w:pStyle w:val="a6"/>
        <w:numPr>
          <w:ilvl w:val="2"/>
          <w:numId w:val="2"/>
        </w:numPr>
        <w:suppressAutoHyphens w:val="0"/>
        <w:ind w:left="0" w:firstLine="709"/>
        <w:jc w:val="both"/>
      </w:pPr>
      <w:r w:rsidRPr="00774694">
        <w:t>Назначить своего ответственного представителя для решения общих вопросов и обеспечения контроля за выполнением условий настоящего Договора</w:t>
      </w:r>
      <w:r w:rsidR="00BB6ACC" w:rsidRPr="00774694">
        <w:t>.</w:t>
      </w:r>
    </w:p>
    <w:p w:rsidR="00400958" w:rsidRPr="00E74F0B" w:rsidRDefault="00400958" w:rsidP="00400958">
      <w:pPr>
        <w:pStyle w:val="a6"/>
        <w:numPr>
          <w:ilvl w:val="1"/>
          <w:numId w:val="2"/>
        </w:numPr>
        <w:suppressAutoHyphens w:val="0"/>
        <w:ind w:left="0" w:firstLine="709"/>
        <w:jc w:val="both"/>
      </w:pPr>
      <w:r w:rsidRPr="00BB6ACC">
        <w:t xml:space="preserve">Вся сопроводительная и иная документация к </w:t>
      </w:r>
      <w:proofErr w:type="spellStart"/>
      <w:r w:rsidRPr="00BB6ACC">
        <w:t>подкарантинн</w:t>
      </w:r>
      <w:r w:rsidR="00B436A4" w:rsidRPr="00BB6ACC">
        <w:t>ой</w:t>
      </w:r>
      <w:proofErr w:type="spellEnd"/>
      <w:r w:rsidR="00B436A4" w:rsidRPr="00BB6ACC">
        <w:t xml:space="preserve"> продукции</w:t>
      </w:r>
      <w:r w:rsidR="00B436A4">
        <w:t xml:space="preserve"> и/или</w:t>
      </w:r>
      <w:r w:rsidR="00383D7B">
        <w:t xml:space="preserve"> объектам</w:t>
      </w:r>
      <w:r w:rsidRPr="00E74F0B">
        <w:t xml:space="preserve">, поступившая от Заказчика, должна быть надлежащим образом составлена и оформлена, содержать информацию, необходимую для идентификации </w:t>
      </w:r>
      <w:r>
        <w:t>образцов</w:t>
      </w:r>
      <w:r w:rsidRPr="00E74F0B">
        <w:t>, а также содержать достоверные данные о Заказчике.</w:t>
      </w:r>
    </w:p>
    <w:p w:rsidR="00400958" w:rsidRPr="00774694" w:rsidRDefault="00400958" w:rsidP="00400958">
      <w:pPr>
        <w:pStyle w:val="a6"/>
        <w:numPr>
          <w:ilvl w:val="1"/>
          <w:numId w:val="2"/>
        </w:numPr>
        <w:suppressAutoHyphens w:val="0"/>
        <w:ind w:left="0" w:firstLine="709"/>
        <w:jc w:val="both"/>
      </w:pPr>
      <w:r w:rsidRPr="00E74F0B">
        <w:rPr>
          <w:spacing w:val="-1"/>
        </w:rPr>
        <w:lastRenderedPageBreak/>
        <w:t xml:space="preserve">Заказчик несет полную ответственность за правильность и достоверность предоставленной Исполнителю информации, указанной в </w:t>
      </w:r>
      <w:r>
        <w:t xml:space="preserve">заявке, </w:t>
      </w:r>
      <w:r w:rsidRPr="00E74F0B">
        <w:t xml:space="preserve">и иной сопроводительной </w:t>
      </w:r>
      <w:r w:rsidRPr="00774694">
        <w:t>документации.</w:t>
      </w:r>
    </w:p>
    <w:p w:rsidR="00400958" w:rsidRPr="00774694" w:rsidRDefault="00400958" w:rsidP="00400958">
      <w:pPr>
        <w:pStyle w:val="a6"/>
        <w:numPr>
          <w:ilvl w:val="1"/>
          <w:numId w:val="2"/>
        </w:numPr>
        <w:suppressAutoHyphens w:val="0"/>
        <w:ind w:left="0" w:firstLine="709"/>
        <w:jc w:val="both"/>
      </w:pPr>
      <w:r w:rsidRPr="00774694">
        <w:t>При доставке проб или получении результатов испытаний в виде протоколов испытаний, заключений, свидетельств представителем Заказчика (нарочным), представитель Заказчика должен предоставить Исполнителю документы, удостоверяющие личность и/или надлежаще оформленную доверенность</w:t>
      </w:r>
      <w:r w:rsidR="00B436A4" w:rsidRPr="00774694">
        <w:t xml:space="preserve"> в соответствии с Приложение №4</w:t>
      </w:r>
      <w:r w:rsidRPr="00774694">
        <w:t>, подтверждающую полномочия представителя Заказчика на право подписания заяв</w:t>
      </w:r>
      <w:r w:rsidR="004D0D86" w:rsidRPr="00774694">
        <w:t>ок</w:t>
      </w:r>
      <w:r w:rsidR="00B436A4" w:rsidRPr="00774694">
        <w:t>, акта отбора образцов</w:t>
      </w:r>
      <w:r w:rsidR="00BB6ACC" w:rsidRPr="00774694">
        <w:t>, отзыва заявки</w:t>
      </w:r>
      <w:r w:rsidR="00F65B0C" w:rsidRPr="00774694">
        <w:t xml:space="preserve"> (в случае, если образцы (пробы) не поступили в лабораторию для проведения исследований)</w:t>
      </w:r>
      <w:r w:rsidRPr="00774694">
        <w:t xml:space="preserve"> и/или доставку образцов для испытаний (исследования), получение оригиналов</w:t>
      </w:r>
      <w:r w:rsidR="00B436A4" w:rsidRPr="00774694">
        <w:t xml:space="preserve"> и/или дубликатов</w:t>
      </w:r>
      <w:r w:rsidRPr="00774694">
        <w:t xml:space="preserve"> документов, счета на оплату, акта об оказании услуг, акта сверок. </w:t>
      </w:r>
    </w:p>
    <w:p w:rsidR="00400958" w:rsidRDefault="00400958" w:rsidP="00400958">
      <w:pPr>
        <w:jc w:val="both"/>
      </w:pPr>
    </w:p>
    <w:p w:rsidR="00400958" w:rsidRPr="00E74F0B" w:rsidRDefault="00400958" w:rsidP="00400958">
      <w:pPr>
        <w:pStyle w:val="a6"/>
        <w:numPr>
          <w:ilvl w:val="0"/>
          <w:numId w:val="2"/>
        </w:numPr>
        <w:suppressAutoHyphens w:val="0"/>
        <w:ind w:left="0" w:firstLine="0"/>
        <w:jc w:val="center"/>
        <w:rPr>
          <w:b/>
        </w:rPr>
      </w:pPr>
      <w:r w:rsidRPr="00E74F0B">
        <w:rPr>
          <w:b/>
        </w:rPr>
        <w:t>Цена и порядок расчетов</w:t>
      </w:r>
    </w:p>
    <w:p w:rsidR="00400958" w:rsidRPr="00E74F0B" w:rsidRDefault="00400958" w:rsidP="00400958">
      <w:pPr>
        <w:pStyle w:val="a6"/>
        <w:numPr>
          <w:ilvl w:val="1"/>
          <w:numId w:val="2"/>
        </w:numPr>
        <w:suppressAutoHyphens w:val="0"/>
        <w:ind w:left="0" w:firstLine="709"/>
        <w:jc w:val="both"/>
      </w:pPr>
      <w:r w:rsidRPr="00E74F0B">
        <w:t xml:space="preserve">В цену Договора входит </w:t>
      </w:r>
      <w:r>
        <w:t>стоимость услуг по отбору образцов,</w:t>
      </w:r>
      <w:r w:rsidRPr="00E74F0B">
        <w:t xml:space="preserve"> испытаниям (исследованиям) </w:t>
      </w:r>
      <w:proofErr w:type="spellStart"/>
      <w:r w:rsidR="00B436A4" w:rsidRPr="00B436A4">
        <w:t>подкарантинной</w:t>
      </w:r>
      <w:proofErr w:type="spellEnd"/>
      <w:r w:rsidR="00B436A4" w:rsidRPr="00B436A4">
        <w:t xml:space="preserve"> продукции и/или объект</w:t>
      </w:r>
      <w:r w:rsidR="00B436A4">
        <w:t>ов</w:t>
      </w:r>
      <w:r w:rsidRPr="00E74F0B">
        <w:t>, зарегистрированных Исполнителем на основании заявок, поступивших от Заказчика в течение срока действия настоящего Договора, а также стоимость иных затрат Исполнителя, связанных с оказанием услуг по настоящему Договору (налоги, сборы, стоимость расходных материалов и др</w:t>
      </w:r>
      <w:r w:rsidRPr="00E74F0B">
        <w:rPr>
          <w:b/>
        </w:rPr>
        <w:t>.).</w:t>
      </w:r>
    </w:p>
    <w:p w:rsidR="00400958" w:rsidRPr="00774694" w:rsidRDefault="00400958" w:rsidP="00400958">
      <w:pPr>
        <w:pStyle w:val="a6"/>
        <w:numPr>
          <w:ilvl w:val="1"/>
          <w:numId w:val="2"/>
        </w:numPr>
        <w:suppressAutoHyphens w:val="0"/>
        <w:ind w:left="0" w:firstLine="709"/>
        <w:jc w:val="both"/>
      </w:pPr>
      <w:r w:rsidRPr="00774694">
        <w:t xml:space="preserve">Стоимость услуг по настоящему договору, формируется в соответствии с Прейскурантом на платные услуги, оказываемые ФГБУ ЦНМВЛ, действующим на дату </w:t>
      </w:r>
      <w:r w:rsidR="00D902A8" w:rsidRPr="00774694">
        <w:t xml:space="preserve">подписания Акта об оказании </w:t>
      </w:r>
      <w:r w:rsidR="004173E0" w:rsidRPr="00774694">
        <w:t>услуг.</w:t>
      </w:r>
    </w:p>
    <w:p w:rsidR="00400958" w:rsidRPr="00AB2744" w:rsidRDefault="00400958" w:rsidP="00400958">
      <w:pPr>
        <w:pStyle w:val="a6"/>
        <w:numPr>
          <w:ilvl w:val="1"/>
          <w:numId w:val="2"/>
        </w:numPr>
        <w:suppressAutoHyphens w:val="0"/>
        <w:ind w:left="0" w:firstLine="709"/>
        <w:jc w:val="both"/>
      </w:pPr>
      <w:r w:rsidRPr="00AB2744">
        <w:t xml:space="preserve">Оплата услуг Исполнителя производится </w:t>
      </w:r>
      <w:r w:rsidR="004173E0" w:rsidRPr="00AB2744">
        <w:t xml:space="preserve">на основании </w:t>
      </w:r>
      <w:r w:rsidRPr="00AB2744">
        <w:t xml:space="preserve">выставленного Исполнителем </w:t>
      </w:r>
      <w:r w:rsidR="004173E0" w:rsidRPr="00AB2744">
        <w:t>счета</w:t>
      </w:r>
      <w:r w:rsidRPr="00AB2744">
        <w:t xml:space="preserve">, в следующем порядке: </w:t>
      </w:r>
    </w:p>
    <w:p w:rsidR="00400958" w:rsidRPr="00AB2744" w:rsidRDefault="00400958" w:rsidP="00400958">
      <w:pPr>
        <w:pStyle w:val="a6"/>
        <w:ind w:left="0" w:firstLine="709"/>
        <w:jc w:val="both"/>
      </w:pPr>
      <w:r w:rsidRPr="00AB2744">
        <w:t>- для государственных учреждений: Заказчик оплачивает стоимость услуг в размере 30% (Тридцать процентов) в течение 7 (Семь) банковских дней с даты выставления Исполнителем счета. Окончательный расчет в размере 70% (Семьдесят процентов) от стоимости услуг производится Заказчиком на основании счета в течение 7 (Семь) банковских дней с момента подписания Сторонами акта об оказании услуг или признания его подписанным согласно п. 4.</w:t>
      </w:r>
      <w:r w:rsidR="00C86A3F" w:rsidRPr="00AB2744">
        <w:t>5</w:t>
      </w:r>
      <w:r w:rsidRPr="00AB2744">
        <w:t>. настоящего Договора.</w:t>
      </w:r>
    </w:p>
    <w:p w:rsidR="00400958" w:rsidRPr="00AB2744" w:rsidRDefault="00400958" w:rsidP="00400958">
      <w:pPr>
        <w:pStyle w:val="a6"/>
        <w:ind w:left="0" w:firstLine="709"/>
        <w:jc w:val="both"/>
      </w:pPr>
      <w:r w:rsidRPr="00AB2744">
        <w:t>- для всех остальных: Заказчик оплачивает услуги в порядке 100% (Сто процентов) предоплаты в течение 7 (Семь) банковских дней с момента выставления счета Исполнителем.</w:t>
      </w:r>
    </w:p>
    <w:p w:rsidR="00400958" w:rsidRPr="00AB2744" w:rsidRDefault="00400958" w:rsidP="00400958">
      <w:pPr>
        <w:pStyle w:val="a6"/>
        <w:numPr>
          <w:ilvl w:val="1"/>
          <w:numId w:val="2"/>
        </w:numPr>
        <w:suppressAutoHyphens w:val="0"/>
        <w:ind w:left="0" w:firstLine="709"/>
        <w:jc w:val="both"/>
      </w:pPr>
      <w:r w:rsidRPr="00AB2744">
        <w:t>Расчеты по настоящему Договору производятся путем безналичного перечисления денежных средств на счет Исполнителя, указанный в настоящем Договоре.</w:t>
      </w:r>
    </w:p>
    <w:p w:rsidR="00400958" w:rsidRPr="00E74F0B" w:rsidRDefault="00400958" w:rsidP="00400958">
      <w:pPr>
        <w:pStyle w:val="a6"/>
        <w:numPr>
          <w:ilvl w:val="1"/>
          <w:numId w:val="2"/>
        </w:numPr>
        <w:suppressAutoHyphens w:val="0"/>
        <w:ind w:left="0" w:firstLine="709"/>
        <w:jc w:val="both"/>
      </w:pPr>
      <w:r w:rsidRPr="00AB2744">
        <w:t>По мере необходимости</w:t>
      </w:r>
      <w:r w:rsidRPr="00E74F0B">
        <w:t xml:space="preserve"> Стороны осуществляют сверку расчётов по Договору с оформлением двустороннего акта сверки расчётов. </w:t>
      </w:r>
    </w:p>
    <w:p w:rsidR="00400958" w:rsidRPr="00E74F0B" w:rsidRDefault="00400958" w:rsidP="00400958">
      <w:pPr>
        <w:pStyle w:val="a6"/>
        <w:tabs>
          <w:tab w:val="left" w:pos="8481"/>
        </w:tabs>
        <w:ind w:left="709"/>
        <w:jc w:val="both"/>
      </w:pPr>
    </w:p>
    <w:p w:rsidR="00400958" w:rsidRPr="00E74F0B" w:rsidRDefault="00400958" w:rsidP="00400958">
      <w:pPr>
        <w:pStyle w:val="a6"/>
        <w:numPr>
          <w:ilvl w:val="0"/>
          <w:numId w:val="2"/>
        </w:numPr>
        <w:suppressAutoHyphens w:val="0"/>
        <w:ind w:left="0" w:firstLine="0"/>
        <w:jc w:val="center"/>
        <w:rPr>
          <w:b/>
        </w:rPr>
      </w:pPr>
      <w:r w:rsidRPr="00E74F0B">
        <w:rPr>
          <w:b/>
        </w:rPr>
        <w:t>Условия оказания услуг</w:t>
      </w:r>
    </w:p>
    <w:p w:rsidR="00400958" w:rsidRPr="00E74F0B" w:rsidRDefault="00400958" w:rsidP="00400958">
      <w:pPr>
        <w:pStyle w:val="a6"/>
        <w:numPr>
          <w:ilvl w:val="1"/>
          <w:numId w:val="2"/>
        </w:numPr>
        <w:suppressAutoHyphens w:val="0"/>
        <w:ind w:left="0" w:firstLine="709"/>
        <w:jc w:val="both"/>
        <w:rPr>
          <w:b/>
        </w:rPr>
      </w:pPr>
      <w:r w:rsidRPr="00E74F0B">
        <w:t>Заявки оформляются в письменном виде по форме Исполнителя (Приложени</w:t>
      </w:r>
      <w:r w:rsidR="00383D7B">
        <w:t>я №</w:t>
      </w:r>
      <w:r w:rsidRPr="00E74F0B">
        <w:t xml:space="preserve"> 1</w:t>
      </w:r>
      <w:r w:rsidR="00383D7B">
        <w:t>, № 2</w:t>
      </w:r>
      <w:r w:rsidR="00C86A3F">
        <w:t>, №3</w:t>
      </w:r>
      <w:r w:rsidRPr="00E74F0B">
        <w:t xml:space="preserve"> или в произвольной форме</w:t>
      </w:r>
      <w:r>
        <w:t>, но с указанием всех необходимых параметров</w:t>
      </w:r>
      <w:r w:rsidRPr="00E74F0B">
        <w:t>).</w:t>
      </w:r>
    </w:p>
    <w:p w:rsidR="00400958" w:rsidRPr="00774694" w:rsidRDefault="00400958" w:rsidP="00400958">
      <w:pPr>
        <w:pStyle w:val="a6"/>
        <w:numPr>
          <w:ilvl w:val="1"/>
          <w:numId w:val="2"/>
        </w:numPr>
        <w:suppressAutoHyphens w:val="0"/>
        <w:ind w:left="0" w:firstLine="709"/>
        <w:jc w:val="both"/>
        <w:rPr>
          <w:b/>
        </w:rPr>
      </w:pPr>
      <w:r w:rsidRPr="00774694">
        <w:t>При необходимости, по просьбе Заказчика,</w:t>
      </w:r>
      <w:r w:rsidR="00132AFF" w:rsidRPr="00774694">
        <w:t xml:space="preserve"> после </w:t>
      </w:r>
      <w:r w:rsidR="008B38C6" w:rsidRPr="00774694">
        <w:t>подписания акта</w:t>
      </w:r>
      <w:r w:rsidR="00132AFF" w:rsidRPr="00774694">
        <w:t xml:space="preserve"> об оказании услуг</w:t>
      </w:r>
      <w:r w:rsidR="00D31BDA" w:rsidRPr="00774694">
        <w:t xml:space="preserve"> с его </w:t>
      </w:r>
      <w:r w:rsidR="008B38C6" w:rsidRPr="00774694">
        <w:t>стороны, результаты</w:t>
      </w:r>
      <w:r w:rsidRPr="00774694">
        <w:t xml:space="preserve"> произведенных испытаний (исследований) могут отправляться по адресу электронной почты, указанному в заявке.</w:t>
      </w:r>
    </w:p>
    <w:p w:rsidR="00400958" w:rsidRPr="00E74F0B" w:rsidRDefault="00400958" w:rsidP="00400958">
      <w:pPr>
        <w:pStyle w:val="a6"/>
        <w:numPr>
          <w:ilvl w:val="1"/>
          <w:numId w:val="2"/>
        </w:numPr>
        <w:suppressAutoHyphens w:val="0"/>
        <w:ind w:left="0" w:firstLine="709"/>
        <w:jc w:val="both"/>
      </w:pPr>
      <w:r w:rsidRPr="00774694">
        <w:t>При получении результатов испытаний в виде протоколов</w:t>
      </w:r>
      <w:r w:rsidRPr="00E74F0B">
        <w:t xml:space="preserve"> </w:t>
      </w:r>
      <w:r w:rsidR="00C86A3F">
        <w:t>исследований (</w:t>
      </w:r>
      <w:r w:rsidRPr="00E74F0B">
        <w:t>испытаний</w:t>
      </w:r>
      <w:r w:rsidR="00C86A3F">
        <w:t>)</w:t>
      </w:r>
      <w:r w:rsidRPr="00E74F0B">
        <w:t xml:space="preserve">, заключений, свидетельств представителем Заказчика (нарочным), Исполнитель выдает ему результаты при наличии у представителя Заказчика документов, указанных в п. 2.6. настоящего Договора. </w:t>
      </w:r>
    </w:p>
    <w:p w:rsidR="00400958" w:rsidRPr="00E74F0B" w:rsidRDefault="00400958" w:rsidP="00400958">
      <w:pPr>
        <w:pStyle w:val="a6"/>
        <w:numPr>
          <w:ilvl w:val="1"/>
          <w:numId w:val="2"/>
        </w:numPr>
        <w:suppressAutoHyphens w:val="0"/>
        <w:ind w:left="0" w:firstLine="709"/>
        <w:jc w:val="both"/>
      </w:pPr>
      <w:r w:rsidRPr="00E74F0B">
        <w:t xml:space="preserve">Заказчик в течение 5 (Пять) рабочих дней с момента получения акта об оказании услуг обязан его подписать. После подписания Заказчиком акта об оказании услуг, оказанные Исполнителем услуги считаются принятыми Заказчиком. </w:t>
      </w:r>
    </w:p>
    <w:p w:rsidR="00400958" w:rsidRDefault="00400958" w:rsidP="00400958">
      <w:pPr>
        <w:pStyle w:val="a6"/>
        <w:numPr>
          <w:ilvl w:val="1"/>
          <w:numId w:val="2"/>
        </w:numPr>
        <w:suppressAutoHyphens w:val="0"/>
        <w:ind w:left="0" w:firstLine="709"/>
        <w:jc w:val="both"/>
      </w:pPr>
      <w:r w:rsidRPr="00E74F0B">
        <w:lastRenderedPageBreak/>
        <w:t>В случае если Заказчик в течение 15 (Пятнадцать) календарных дней с момента направления Исполнителем акта об оказании услуг не предоставил мотивированный отказ от подписания акта об оказании услуг, не подписанный Заказчиком односторонний акт об оказании услуг признается сторонами надлежаще оформленным и подписанным, а услуги выполненными в соответствии с условиями настоящего договора.</w:t>
      </w:r>
    </w:p>
    <w:p w:rsidR="00383D7B" w:rsidRPr="00E74F0B" w:rsidRDefault="00383D7B" w:rsidP="00383D7B">
      <w:pPr>
        <w:pStyle w:val="a6"/>
        <w:suppressAutoHyphens w:val="0"/>
        <w:ind w:left="709"/>
        <w:jc w:val="both"/>
      </w:pPr>
    </w:p>
    <w:p w:rsidR="00400958" w:rsidRPr="00E74F0B" w:rsidRDefault="00400958" w:rsidP="00400958">
      <w:pPr>
        <w:pStyle w:val="a6"/>
        <w:ind w:left="709" w:firstLine="709"/>
        <w:jc w:val="both"/>
      </w:pPr>
    </w:p>
    <w:p w:rsidR="00400958" w:rsidRPr="00E74F0B" w:rsidRDefault="00400958" w:rsidP="00400958">
      <w:pPr>
        <w:pStyle w:val="a6"/>
        <w:numPr>
          <w:ilvl w:val="0"/>
          <w:numId w:val="2"/>
        </w:numPr>
        <w:suppressAutoHyphens w:val="0"/>
        <w:ind w:left="0" w:firstLine="0"/>
        <w:jc w:val="center"/>
        <w:rPr>
          <w:b/>
        </w:rPr>
      </w:pPr>
      <w:r w:rsidRPr="00E74F0B">
        <w:rPr>
          <w:b/>
        </w:rPr>
        <w:t>Ответственность сторон</w:t>
      </w:r>
    </w:p>
    <w:p w:rsidR="00400958" w:rsidRPr="00E74F0B" w:rsidRDefault="00400958" w:rsidP="00400958">
      <w:pPr>
        <w:pStyle w:val="a6"/>
        <w:numPr>
          <w:ilvl w:val="1"/>
          <w:numId w:val="2"/>
        </w:numPr>
        <w:suppressAutoHyphens w:val="0"/>
        <w:ind w:left="0" w:firstLine="709"/>
        <w:jc w:val="both"/>
      </w:pPr>
      <w:r w:rsidRPr="00E74F0B">
        <w:t xml:space="preserve">В случае неисполнения либо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 </w:t>
      </w:r>
    </w:p>
    <w:p w:rsidR="00400958" w:rsidRPr="00AB69D9" w:rsidRDefault="00400958" w:rsidP="00400958">
      <w:pPr>
        <w:numPr>
          <w:ilvl w:val="1"/>
          <w:numId w:val="2"/>
        </w:numPr>
        <w:suppressAutoHyphens w:val="0"/>
        <w:ind w:left="0" w:firstLine="709"/>
        <w:jc w:val="both"/>
      </w:pPr>
      <w:r w:rsidRPr="00E74F0B">
        <w:rPr>
          <w:color w:val="000000"/>
          <w:shd w:val="clear" w:color="auto" w:fill="FFFFFF"/>
        </w:rPr>
        <w:t xml:space="preserve">В случае просрочки исполнения одной из сторон обязательств, предусмотренных настоящим Договором, а также в иных случаях неисполнения или ненадлежащего исполнения одной из сторон обязательств, предусмотренных настоящим Договором, сторона, в отношении которой нарушены обязательства, вправе потребовать уплаты неустоек. 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400958" w:rsidRPr="00E74F0B" w:rsidRDefault="00400958" w:rsidP="00400958">
      <w:pPr>
        <w:numPr>
          <w:ilvl w:val="1"/>
          <w:numId w:val="2"/>
        </w:numPr>
        <w:suppressAutoHyphens w:val="0"/>
        <w:ind w:left="0" w:firstLine="709"/>
        <w:jc w:val="both"/>
      </w:pPr>
      <w:r w:rsidRPr="00E74F0B">
        <w:rPr>
          <w:rFonts w:eastAsia="Arial Unicode MS"/>
        </w:rPr>
        <w:t xml:space="preserve">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которые Стороны не могли предвидеть или предотвратить (в том числе изменения законодательства). </w:t>
      </w:r>
    </w:p>
    <w:p w:rsidR="00400958" w:rsidRPr="00E74F0B" w:rsidRDefault="00400958" w:rsidP="00400958">
      <w:pPr>
        <w:ind w:left="709"/>
        <w:jc w:val="both"/>
      </w:pPr>
    </w:p>
    <w:p w:rsidR="00400958" w:rsidRPr="00E74F0B" w:rsidRDefault="00400958" w:rsidP="00400958">
      <w:pPr>
        <w:pStyle w:val="a6"/>
        <w:numPr>
          <w:ilvl w:val="0"/>
          <w:numId w:val="2"/>
        </w:numPr>
        <w:suppressAutoHyphens w:val="0"/>
        <w:jc w:val="center"/>
        <w:rPr>
          <w:b/>
        </w:rPr>
      </w:pPr>
      <w:r w:rsidRPr="00E74F0B">
        <w:rPr>
          <w:b/>
        </w:rPr>
        <w:t>Антикоррупционная оговорка</w:t>
      </w:r>
    </w:p>
    <w:p w:rsidR="00400958" w:rsidRPr="00E74F0B" w:rsidRDefault="00400958" w:rsidP="00400958">
      <w:pPr>
        <w:pStyle w:val="a6"/>
        <w:numPr>
          <w:ilvl w:val="1"/>
          <w:numId w:val="2"/>
        </w:numPr>
        <w:suppressAutoHyphens w:val="0"/>
        <w:ind w:left="0" w:firstLine="709"/>
        <w:jc w:val="both"/>
      </w:pPr>
      <w:r w:rsidRPr="00E74F0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400958" w:rsidRPr="00E74F0B" w:rsidRDefault="00400958" w:rsidP="00400958">
      <w:pPr>
        <w:pStyle w:val="a6"/>
        <w:numPr>
          <w:ilvl w:val="1"/>
          <w:numId w:val="2"/>
        </w:numPr>
        <w:suppressAutoHyphens w:val="0"/>
        <w:ind w:left="0" w:firstLine="709"/>
        <w:jc w:val="both"/>
      </w:pPr>
      <w:r w:rsidRPr="00E74F0B">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российского антикоррупционного законодательства, установленные, в том числе, Уголовным кодексом Российской Федерации, Кодексом Российской Федерации об административных правонарушениях, </w:t>
      </w:r>
      <w:r w:rsidRPr="00D1612D">
        <w:t>Федеральны</w:t>
      </w:r>
      <w:r>
        <w:t>м</w:t>
      </w:r>
      <w:r w:rsidRPr="00D1612D">
        <w:t xml:space="preserve"> закон</w:t>
      </w:r>
      <w:r>
        <w:t>ом</w:t>
      </w:r>
      <w:r w:rsidRPr="00D1612D">
        <w:t xml:space="preserve"> от 25 декабря 2008 года № 273 «О противодействии коррупции»</w:t>
      </w:r>
      <w:r w:rsidRPr="00E74F0B">
        <w:t xml:space="preserve"> и иными нормативными актами, основными требованиями которых являются запрет дачи взяток, запрет получения взяток, запрет коммерческого подкупа и запрет посредничества во взяточничестве.</w:t>
      </w:r>
    </w:p>
    <w:p w:rsidR="00400958" w:rsidRPr="00E74F0B" w:rsidRDefault="00400958" w:rsidP="00400958">
      <w:pPr>
        <w:pStyle w:val="a6"/>
        <w:numPr>
          <w:ilvl w:val="1"/>
          <w:numId w:val="2"/>
        </w:numPr>
        <w:suppressAutoHyphens w:val="0"/>
        <w:ind w:left="0" w:firstLine="709"/>
        <w:jc w:val="both"/>
      </w:pPr>
      <w:r w:rsidRPr="00E74F0B">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w:t>
      </w:r>
    </w:p>
    <w:p w:rsidR="00400958" w:rsidRPr="00E74F0B" w:rsidRDefault="00400958" w:rsidP="00400958">
      <w:pPr>
        <w:pStyle w:val="a6"/>
        <w:numPr>
          <w:ilvl w:val="1"/>
          <w:numId w:val="2"/>
        </w:numPr>
        <w:suppressAutoHyphens w:val="0"/>
        <w:ind w:left="0" w:firstLine="709"/>
        <w:jc w:val="both"/>
      </w:pPr>
      <w:r w:rsidRPr="00E74F0B">
        <w:t>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400958" w:rsidRPr="00E74F0B" w:rsidRDefault="00400958" w:rsidP="00400958">
      <w:pPr>
        <w:pStyle w:val="a6"/>
        <w:numPr>
          <w:ilvl w:val="1"/>
          <w:numId w:val="2"/>
        </w:numPr>
        <w:suppressAutoHyphens w:val="0"/>
        <w:ind w:left="0" w:firstLine="709"/>
        <w:jc w:val="both"/>
      </w:pPr>
      <w:r w:rsidRPr="00E74F0B">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400958" w:rsidRPr="00E74F0B" w:rsidRDefault="00400958" w:rsidP="00400958">
      <w:pPr>
        <w:pStyle w:val="a6"/>
        <w:numPr>
          <w:ilvl w:val="1"/>
          <w:numId w:val="2"/>
        </w:numPr>
        <w:suppressAutoHyphens w:val="0"/>
        <w:ind w:left="0" w:firstLine="709"/>
        <w:jc w:val="both"/>
      </w:pPr>
      <w:r w:rsidRPr="00E74F0B">
        <w:t>В случае нарушения одной Стороной обязательств воздержив</w:t>
      </w:r>
      <w:r>
        <w:t xml:space="preserve">аться от запрещенных в </w:t>
      </w:r>
      <w:proofErr w:type="spellStart"/>
      <w:r>
        <w:t>п.п</w:t>
      </w:r>
      <w:proofErr w:type="spellEnd"/>
      <w:r>
        <w:t>. 6.1; 6.2; 6.3</w:t>
      </w:r>
      <w:r w:rsidRPr="00E74F0B">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
    <w:p w:rsidR="00400958" w:rsidRPr="00E74F0B" w:rsidRDefault="00400958" w:rsidP="00400958">
      <w:pPr>
        <w:pStyle w:val="a6"/>
        <w:numPr>
          <w:ilvl w:val="1"/>
          <w:numId w:val="2"/>
        </w:numPr>
        <w:suppressAutoHyphens w:val="0"/>
        <w:ind w:left="0" w:firstLine="709"/>
        <w:jc w:val="both"/>
      </w:pPr>
      <w:r w:rsidRPr="00E74F0B">
        <w:t>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400958" w:rsidRPr="00E74F0B" w:rsidRDefault="00400958" w:rsidP="00400958">
      <w:pPr>
        <w:ind w:left="709"/>
        <w:jc w:val="both"/>
      </w:pPr>
    </w:p>
    <w:p w:rsidR="00400958" w:rsidRPr="00E74F0B" w:rsidRDefault="00400958" w:rsidP="00400958">
      <w:pPr>
        <w:pStyle w:val="a6"/>
        <w:numPr>
          <w:ilvl w:val="0"/>
          <w:numId w:val="2"/>
        </w:numPr>
        <w:suppressAutoHyphens w:val="0"/>
        <w:ind w:left="0" w:firstLine="0"/>
        <w:jc w:val="center"/>
        <w:rPr>
          <w:b/>
        </w:rPr>
      </w:pPr>
      <w:r w:rsidRPr="00E74F0B">
        <w:rPr>
          <w:b/>
        </w:rPr>
        <w:t>Порядок урегулирования споров</w:t>
      </w:r>
    </w:p>
    <w:p w:rsidR="00400958" w:rsidRPr="00E74F0B" w:rsidRDefault="00400958" w:rsidP="00400958">
      <w:pPr>
        <w:pStyle w:val="a6"/>
        <w:numPr>
          <w:ilvl w:val="1"/>
          <w:numId w:val="2"/>
        </w:numPr>
        <w:suppressAutoHyphens w:val="0"/>
        <w:ind w:left="0" w:firstLine="709"/>
        <w:jc w:val="both"/>
      </w:pPr>
      <w:r w:rsidRPr="00E74F0B">
        <w:t>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400958" w:rsidRPr="00E74F0B" w:rsidRDefault="00400958" w:rsidP="00400958">
      <w:pPr>
        <w:pStyle w:val="a6"/>
        <w:numPr>
          <w:ilvl w:val="1"/>
          <w:numId w:val="2"/>
        </w:numPr>
        <w:suppressAutoHyphens w:val="0"/>
        <w:ind w:left="0" w:firstLine="709"/>
        <w:jc w:val="both"/>
      </w:pPr>
      <w:r w:rsidRPr="00E74F0B">
        <w:t>В случае возникновения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7 (Семь) календарных дней с даты ее получения.</w:t>
      </w:r>
    </w:p>
    <w:p w:rsidR="00400958" w:rsidRPr="00774694" w:rsidRDefault="00400958" w:rsidP="00400958">
      <w:pPr>
        <w:pStyle w:val="a6"/>
        <w:numPr>
          <w:ilvl w:val="1"/>
          <w:numId w:val="2"/>
        </w:numPr>
        <w:suppressAutoHyphens w:val="0"/>
        <w:ind w:left="0" w:firstLine="709"/>
        <w:jc w:val="both"/>
      </w:pPr>
      <w:r w:rsidRPr="00774694">
        <w:t xml:space="preserve">В случае если по итогам переговоров Стороны не достигнут взаимного согласия по спору (претензия будет оставлена без ответа либо получен отрицательный ответ на претензию в части требований или в полном объеме), спор по истечении 10 (десяти) календарных дней с момента направления претензии передается на разрешение </w:t>
      </w:r>
      <w:r w:rsidR="00774694" w:rsidRPr="00774694">
        <w:t>Арбитражному суду Алтайского края.</w:t>
      </w:r>
    </w:p>
    <w:p w:rsidR="00400958" w:rsidRPr="00E74F0B" w:rsidRDefault="00400958" w:rsidP="00400958">
      <w:pPr>
        <w:pStyle w:val="a6"/>
        <w:ind w:left="709"/>
        <w:jc w:val="both"/>
      </w:pPr>
    </w:p>
    <w:p w:rsidR="00400958" w:rsidRPr="00E74F0B" w:rsidRDefault="00400958" w:rsidP="00400958">
      <w:pPr>
        <w:pStyle w:val="a6"/>
        <w:numPr>
          <w:ilvl w:val="0"/>
          <w:numId w:val="2"/>
        </w:numPr>
        <w:suppressAutoHyphens w:val="0"/>
        <w:autoSpaceDE w:val="0"/>
        <w:autoSpaceDN w:val="0"/>
        <w:adjustRightInd w:val="0"/>
        <w:ind w:left="0" w:firstLine="0"/>
        <w:jc w:val="center"/>
        <w:rPr>
          <w:b/>
        </w:rPr>
      </w:pPr>
      <w:r w:rsidRPr="00E74F0B">
        <w:rPr>
          <w:b/>
        </w:rPr>
        <w:t>Конфиденциальность</w:t>
      </w:r>
    </w:p>
    <w:p w:rsidR="00400958" w:rsidRPr="00E74F0B" w:rsidRDefault="00400958" w:rsidP="00400958">
      <w:pPr>
        <w:pStyle w:val="a6"/>
        <w:numPr>
          <w:ilvl w:val="1"/>
          <w:numId w:val="2"/>
        </w:numPr>
        <w:suppressAutoHyphens w:val="0"/>
        <w:autoSpaceDE w:val="0"/>
        <w:autoSpaceDN w:val="0"/>
        <w:adjustRightInd w:val="0"/>
        <w:ind w:left="0" w:firstLine="709"/>
        <w:jc w:val="both"/>
      </w:pPr>
      <w:r w:rsidRPr="00E74F0B">
        <w:t>Исполнитель обязуются осуществлять конфиденциальность всей информации, полученной или создаваемой в ходе оказания услуг по исследованиям (испытаниям), за исключением случаев, предусмотренных Федеральным законом от 29.07.2004 № 98-ФЗ «О коммерческой тайне», Федеральным законом от 28.12.2013 № 412-ФЗ «Об аккредитации в национальной системе аккредитации», Федеральным законом от 27.12.2002 № 184-ФЗ «О техническом регулировании», Федеральным законом от 21.07.2014 № 206-ФЗ «О карантине растений</w:t>
      </w:r>
      <w:r w:rsidRPr="00E74F0B">
        <w:rPr>
          <w:b/>
        </w:rPr>
        <w:t>»</w:t>
      </w:r>
      <w:r w:rsidRPr="00E74F0B">
        <w:t>, приказом Минэкономразвития России от 30.05.2014 № 329 «Об утверждении Положения о составе сведений 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Федеральную службу по аккредитации, порядке и сроках представления аккредитованными лицами таких сведений в Федеральную службу по аккредитации», приказами Россельхознадзора, а также в иных случаях, установленных нормативными правовыми актами Российской Федерации.</w:t>
      </w:r>
    </w:p>
    <w:p w:rsidR="00400958" w:rsidRPr="00E74F0B" w:rsidRDefault="00400958" w:rsidP="00400958">
      <w:pPr>
        <w:pStyle w:val="a6"/>
        <w:numPr>
          <w:ilvl w:val="1"/>
          <w:numId w:val="2"/>
        </w:numPr>
        <w:suppressAutoHyphens w:val="0"/>
        <w:autoSpaceDE w:val="0"/>
        <w:autoSpaceDN w:val="0"/>
        <w:adjustRightInd w:val="0"/>
        <w:ind w:left="0" w:firstLine="709"/>
        <w:jc w:val="both"/>
      </w:pPr>
      <w:r w:rsidRPr="00E74F0B">
        <w:t>Во всем остальном, что не оговорено пунктом 8.</w:t>
      </w:r>
      <w:r w:rsidR="00D31BDA" w:rsidRPr="00E74F0B">
        <w:t>1. настоящего</w:t>
      </w:r>
      <w:r w:rsidRPr="00E74F0B">
        <w:t xml:space="preserve"> Договора, каждая из Сторон обязуется:</w:t>
      </w:r>
    </w:p>
    <w:p w:rsidR="00400958" w:rsidRPr="00E74F0B" w:rsidRDefault="00400958" w:rsidP="00400958">
      <w:pPr>
        <w:pStyle w:val="a6"/>
        <w:autoSpaceDE w:val="0"/>
        <w:autoSpaceDN w:val="0"/>
        <w:adjustRightInd w:val="0"/>
        <w:ind w:left="0" w:firstLine="709"/>
        <w:jc w:val="both"/>
      </w:pPr>
      <w:r w:rsidRPr="00E74F0B">
        <w:t>- сохранять конфиденциальность информации, полученной при исполнении данного Договора и принимать все необходимые меры для ее защиты, по меньшей мере, с той же тщательностью, с какой каждая из Сторон охраняет свою собственную конфиденциальную информацию;</w:t>
      </w:r>
    </w:p>
    <w:p w:rsidR="00400958" w:rsidRPr="00E74F0B" w:rsidRDefault="00400958" w:rsidP="00400958">
      <w:pPr>
        <w:pStyle w:val="a6"/>
        <w:autoSpaceDE w:val="0"/>
        <w:autoSpaceDN w:val="0"/>
        <w:adjustRightInd w:val="0"/>
        <w:ind w:left="0" w:firstLine="709"/>
        <w:jc w:val="both"/>
      </w:pPr>
      <w:r w:rsidRPr="00E74F0B">
        <w:t>- использовать информацию только в оговоренных в данном разделе случаях и никогда не использовать ее в каких-либо иных целях без предварительного письменного разрешения передавшей Стороны;</w:t>
      </w:r>
    </w:p>
    <w:p w:rsidR="00400958" w:rsidRPr="00E74F0B" w:rsidRDefault="00400958" w:rsidP="00400958">
      <w:pPr>
        <w:pStyle w:val="a6"/>
        <w:autoSpaceDE w:val="0"/>
        <w:autoSpaceDN w:val="0"/>
        <w:adjustRightInd w:val="0"/>
        <w:ind w:left="0" w:firstLine="709"/>
        <w:jc w:val="both"/>
      </w:pPr>
      <w:r w:rsidRPr="00E74F0B">
        <w:t>- не передавать информацию третьим сторонам без предварительного письменного разрешения передавшей Стороны.</w:t>
      </w:r>
    </w:p>
    <w:p w:rsidR="00400958" w:rsidRDefault="00400958" w:rsidP="00400958">
      <w:pPr>
        <w:pStyle w:val="a6"/>
        <w:numPr>
          <w:ilvl w:val="1"/>
          <w:numId w:val="2"/>
        </w:numPr>
        <w:suppressAutoHyphens w:val="0"/>
        <w:autoSpaceDE w:val="0"/>
        <w:autoSpaceDN w:val="0"/>
        <w:adjustRightInd w:val="0"/>
        <w:ind w:left="0" w:firstLine="709"/>
        <w:jc w:val="both"/>
      </w:pPr>
      <w:r w:rsidRPr="00E74F0B">
        <w:t>Обязательства Сторон в отношении соблюдения конфиденциальности информации сохраняют силу и после прекращения действия настоящего Договора.</w:t>
      </w:r>
    </w:p>
    <w:p w:rsidR="00400958" w:rsidRPr="005D77AF" w:rsidRDefault="00400958" w:rsidP="00400958">
      <w:pPr>
        <w:pStyle w:val="a6"/>
        <w:numPr>
          <w:ilvl w:val="1"/>
          <w:numId w:val="2"/>
        </w:numPr>
        <w:suppressAutoHyphens w:val="0"/>
        <w:autoSpaceDE w:val="0"/>
        <w:autoSpaceDN w:val="0"/>
        <w:adjustRightInd w:val="0"/>
        <w:ind w:left="0" w:firstLine="709"/>
        <w:jc w:val="both"/>
      </w:pPr>
      <w:r w:rsidRPr="005D77AF">
        <w:t xml:space="preserve">В случае если Заказчиком по договору является физическое лицо, в соответствии с Федеральным законом от 27.07.2006 № 152-ФЗ «О персональных данных», Заказчик дает письменное согласие на обработку персональных данных, являющиеся неотъемлемой частью настоящего договора (Приложение </w:t>
      </w:r>
      <w:r w:rsidR="00383D7B">
        <w:t xml:space="preserve">№ </w:t>
      </w:r>
      <w:r w:rsidR="00C35446">
        <w:t>5</w:t>
      </w:r>
      <w:r w:rsidRPr="005D77AF">
        <w:t>).</w:t>
      </w:r>
    </w:p>
    <w:p w:rsidR="00400958" w:rsidRPr="005D77AF" w:rsidRDefault="00400958" w:rsidP="00400958">
      <w:pPr>
        <w:pStyle w:val="a6"/>
        <w:suppressAutoHyphens w:val="0"/>
        <w:autoSpaceDE w:val="0"/>
        <w:autoSpaceDN w:val="0"/>
        <w:adjustRightInd w:val="0"/>
        <w:ind w:left="709"/>
        <w:jc w:val="both"/>
      </w:pPr>
    </w:p>
    <w:p w:rsidR="00400958" w:rsidRPr="005D77AF" w:rsidRDefault="00400958" w:rsidP="00400958">
      <w:pPr>
        <w:pStyle w:val="a6"/>
        <w:numPr>
          <w:ilvl w:val="0"/>
          <w:numId w:val="2"/>
        </w:numPr>
        <w:suppressAutoHyphens w:val="0"/>
        <w:ind w:left="0" w:firstLine="0"/>
        <w:jc w:val="center"/>
        <w:rPr>
          <w:b/>
        </w:rPr>
      </w:pPr>
      <w:r w:rsidRPr="005D77AF">
        <w:rPr>
          <w:b/>
        </w:rPr>
        <w:t>Дополнительные условия договора</w:t>
      </w:r>
    </w:p>
    <w:p w:rsidR="00B56DBF" w:rsidRPr="00095E26" w:rsidRDefault="00B56DBF" w:rsidP="00B56DBF">
      <w:pPr>
        <w:pStyle w:val="a6"/>
        <w:numPr>
          <w:ilvl w:val="1"/>
          <w:numId w:val="4"/>
        </w:numPr>
        <w:suppressAutoHyphens w:val="0"/>
        <w:ind w:left="0" w:firstLine="709"/>
        <w:jc w:val="both"/>
      </w:pPr>
      <w:r w:rsidRPr="00095E26">
        <w:t>Договор вступает в силу с момента подписания его сторонами и действует до «31» декабря текущего года. Если за один календарный месяц до истечения срока действия настоящего Договора ни одна из Сторон не заявит о его расторжении, то он автоматически пролонгируется на тех же условиях сроком на один год.</w:t>
      </w:r>
    </w:p>
    <w:p w:rsidR="00400958" w:rsidRPr="005D77AF" w:rsidRDefault="00400958" w:rsidP="00400958">
      <w:pPr>
        <w:pStyle w:val="a6"/>
        <w:numPr>
          <w:ilvl w:val="1"/>
          <w:numId w:val="4"/>
        </w:numPr>
        <w:suppressAutoHyphens w:val="0"/>
        <w:ind w:left="0" w:firstLine="709"/>
        <w:jc w:val="both"/>
      </w:pPr>
      <w:r w:rsidRPr="005D77AF">
        <w:t xml:space="preserve"> На время проведения контрольно-надзорных мероприятий соответствующего территориального Управления Россельхознадзора, действие настоящего Договора приостанавливается.</w:t>
      </w:r>
    </w:p>
    <w:p w:rsidR="00400958" w:rsidRPr="005D77AF" w:rsidRDefault="00400958" w:rsidP="00400958">
      <w:pPr>
        <w:pStyle w:val="a6"/>
        <w:numPr>
          <w:ilvl w:val="1"/>
          <w:numId w:val="4"/>
        </w:numPr>
        <w:suppressAutoHyphens w:val="0"/>
        <w:ind w:left="0" w:firstLine="709"/>
        <w:jc w:val="both"/>
      </w:pPr>
      <w:r w:rsidRPr="005D77AF">
        <w:rPr>
          <w:lang w:eastAsia="en-US"/>
        </w:rPr>
        <w:t>В случае возбуждения территориальным органом Россельхознадзора проверки в отношении деятельности Заказчика, последний в течение 3 (трех) рабочих дней обязан письменно уведомить об этом Исполнителя. С момента получения Исполнителем такого уведомления, Исполнитель в соответствии с п. 8 ч. 2 ст. 20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одностороннем порядке прекращает оказание услуг по настоящему Договору, а договор считается приостановленным. В случае, если по результатам проверки деятельность Заказчика приостановлена, либо проводится процедура по признанию Заказчика несостоятельным (банкротом), либо в отношении Заказчика проводится процедура ликвидации, последний обязан письменно уведомить об этом Исполнителя, и в течение 10 банковских дней оплатить фактически выполненные Исполнителем работы. По окончании проверки Стороны вправе возобновить работу по Договору на условиях, которые были определены в заключенном Договоре, при этом период проведения проверки, указанной в настоящем пункте, не засчитывается в срок выполнения Исполнителем своих обязательств по настоящему Договору.</w:t>
      </w:r>
    </w:p>
    <w:p w:rsidR="00400958" w:rsidRPr="005D77AF" w:rsidRDefault="00400958" w:rsidP="00400958">
      <w:pPr>
        <w:pStyle w:val="a6"/>
        <w:numPr>
          <w:ilvl w:val="1"/>
          <w:numId w:val="4"/>
        </w:numPr>
        <w:suppressAutoHyphens w:val="0"/>
        <w:ind w:left="0" w:firstLine="709"/>
        <w:jc w:val="both"/>
      </w:pPr>
      <w:r w:rsidRPr="005D77AF">
        <w:rPr>
          <w:rFonts w:eastAsia="Arial Unicode MS"/>
        </w:rPr>
        <w:t>Договор может быть расторгнут по соглашению Сторон, решению суда, а также Стороны вправе в одностороннем порядке по письменному заявлению отказаться от его исполнения по основаниям, предусмотренным Договором и законодательством Российской Федерации.</w:t>
      </w:r>
    </w:p>
    <w:p w:rsidR="00400958" w:rsidRPr="005D77AF" w:rsidRDefault="00400958" w:rsidP="00400958">
      <w:pPr>
        <w:pStyle w:val="a6"/>
        <w:numPr>
          <w:ilvl w:val="1"/>
          <w:numId w:val="4"/>
        </w:numPr>
        <w:suppressAutoHyphens w:val="0"/>
        <w:ind w:left="0" w:firstLine="709"/>
        <w:jc w:val="both"/>
      </w:pPr>
      <w:r w:rsidRPr="005D77AF">
        <w:t>Расторжение настоящего договора в одностороннем порядке осуществляется при условии письменного уведомления не позднее, чем за 20 (Двадцать) календарных дней до даты расторжения договора.</w:t>
      </w:r>
    </w:p>
    <w:p w:rsidR="00400958" w:rsidRPr="005D77AF" w:rsidRDefault="00400958" w:rsidP="00400958">
      <w:pPr>
        <w:pStyle w:val="a6"/>
        <w:numPr>
          <w:ilvl w:val="1"/>
          <w:numId w:val="4"/>
        </w:numPr>
        <w:suppressAutoHyphens w:val="0"/>
        <w:ind w:left="0" w:firstLine="709"/>
        <w:jc w:val="both"/>
      </w:pPr>
      <w:r w:rsidRPr="005D77AF">
        <w:t>Все изменения и дополнения к настоящему Договору действительны лишь в том случае, если они совершены в письменной форме и подписаны уполномоченными на то лицами обеих сторон.</w:t>
      </w:r>
    </w:p>
    <w:p w:rsidR="00DD1E9B" w:rsidRDefault="00400958" w:rsidP="00400958">
      <w:pPr>
        <w:pStyle w:val="a6"/>
        <w:numPr>
          <w:ilvl w:val="1"/>
          <w:numId w:val="4"/>
        </w:numPr>
        <w:suppressAutoHyphens w:val="0"/>
        <w:ind w:left="0" w:firstLine="709"/>
        <w:jc w:val="both"/>
      </w:pPr>
      <w:r w:rsidRPr="005D77AF">
        <w:t>Все уведомления между Сторонами, связанные с исполнением настоящего Договора, направляются в письменной форме почтой заказным письмом по фактическому адресу Стороны, указанному в разделе 10 настоящего Договора</w:t>
      </w:r>
      <w:r w:rsidR="00DD1E9B">
        <w:t xml:space="preserve">. </w:t>
      </w:r>
      <w:r w:rsidRPr="005D77AF">
        <w:t xml:space="preserve">В случае направления уведомлений посредством почты, уведомления считаются полученными Стороной в день фактического получения, подтвержденного отметкой почты. </w:t>
      </w:r>
    </w:p>
    <w:p w:rsidR="00400958" w:rsidRPr="005D77AF" w:rsidRDefault="00400958" w:rsidP="00400958">
      <w:pPr>
        <w:pStyle w:val="a6"/>
        <w:numPr>
          <w:ilvl w:val="1"/>
          <w:numId w:val="4"/>
        </w:numPr>
        <w:suppressAutoHyphens w:val="0"/>
        <w:ind w:left="0" w:firstLine="709"/>
        <w:jc w:val="both"/>
      </w:pPr>
      <w:r w:rsidRPr="005D77AF">
        <w:t xml:space="preserve">Все документы, подписанные во исполнение настоящего Договора (в том числе и сам Договор) и переданные с помощью электронно-технических средств связи (телеграф, факс, электронная почта и т.д.), имеют юридическую силу до обмена оригиналами. Обмен оригиналами обязателен. </w:t>
      </w:r>
    </w:p>
    <w:p w:rsidR="00400958" w:rsidRPr="005D77AF" w:rsidRDefault="00400958" w:rsidP="00400958">
      <w:pPr>
        <w:pStyle w:val="a6"/>
        <w:numPr>
          <w:ilvl w:val="1"/>
          <w:numId w:val="4"/>
        </w:numPr>
        <w:suppressAutoHyphens w:val="0"/>
        <w:ind w:left="0" w:firstLine="709"/>
        <w:jc w:val="both"/>
      </w:pPr>
      <w:r w:rsidRPr="005D77AF">
        <w:t>Настоящий договор составлен на русском языке в двух экземплярах. Один экземпляр для Исполнителя, один экземпляр для Заказчика. Все экземпляры настоящего договора имеют равную юридическую силу.</w:t>
      </w:r>
    </w:p>
    <w:p w:rsidR="00400958" w:rsidRPr="005D77AF" w:rsidRDefault="00400958" w:rsidP="00400958">
      <w:pPr>
        <w:pStyle w:val="a6"/>
        <w:numPr>
          <w:ilvl w:val="1"/>
          <w:numId w:val="4"/>
        </w:numPr>
        <w:suppressAutoHyphens w:val="0"/>
        <w:ind w:left="0" w:firstLine="709"/>
        <w:jc w:val="both"/>
      </w:pPr>
      <w:r w:rsidRPr="005D77AF">
        <w:t>Во всем, что не предусмотрено настоящим Договором, Стороны руководствуются действующим законодательством Российской Федерации.</w:t>
      </w:r>
    </w:p>
    <w:p w:rsidR="00400958" w:rsidRDefault="00400958" w:rsidP="00400958">
      <w:pPr>
        <w:pStyle w:val="a6"/>
        <w:numPr>
          <w:ilvl w:val="1"/>
          <w:numId w:val="4"/>
        </w:numPr>
        <w:suppressAutoHyphens w:val="0"/>
        <w:ind w:left="0" w:firstLine="709"/>
        <w:jc w:val="both"/>
      </w:pPr>
      <w:r w:rsidRPr="005D77AF">
        <w:t>Неотъемлемыми частями Договора являются заявки (заявок), поступившие от Заказчика.</w:t>
      </w:r>
    </w:p>
    <w:p w:rsidR="00400958" w:rsidRPr="00AA1CE8" w:rsidRDefault="00400958" w:rsidP="00400958">
      <w:pPr>
        <w:pStyle w:val="a6"/>
        <w:numPr>
          <w:ilvl w:val="1"/>
          <w:numId w:val="4"/>
        </w:numPr>
        <w:suppressAutoHyphens w:val="0"/>
        <w:ind w:left="0" w:firstLine="709"/>
        <w:jc w:val="both"/>
        <w:rPr>
          <w:b/>
          <w:lang w:eastAsia="ru-RU"/>
        </w:rPr>
      </w:pPr>
      <w:r w:rsidRPr="00AA1CE8">
        <w:rPr>
          <w:shd w:val="clear" w:color="auto" w:fill="FFFFFF"/>
        </w:rPr>
        <w:t>При</w:t>
      </w:r>
      <w:r>
        <w:rPr>
          <w:shd w:val="clear" w:color="auto" w:fill="FFFFFF"/>
        </w:rPr>
        <w:t xml:space="preserve"> заключении договора с физическим лицом приложение № </w:t>
      </w:r>
      <w:r w:rsidR="00D94073">
        <w:rPr>
          <w:shd w:val="clear" w:color="auto" w:fill="FFFFFF"/>
        </w:rPr>
        <w:t>5</w:t>
      </w:r>
      <w:r>
        <w:rPr>
          <w:shd w:val="clear" w:color="auto" w:fill="FFFFFF"/>
        </w:rPr>
        <w:t xml:space="preserve"> является неотъемлемой частью договора.</w:t>
      </w:r>
    </w:p>
    <w:p w:rsidR="00400958" w:rsidRPr="005D77AF" w:rsidRDefault="00400958" w:rsidP="00400958">
      <w:pPr>
        <w:pStyle w:val="a6"/>
        <w:suppressAutoHyphens w:val="0"/>
        <w:ind w:left="709"/>
        <w:jc w:val="both"/>
      </w:pPr>
    </w:p>
    <w:p w:rsidR="00400958" w:rsidRPr="005D77AF" w:rsidRDefault="00400958" w:rsidP="00400958">
      <w:pPr>
        <w:pStyle w:val="a6"/>
        <w:numPr>
          <w:ilvl w:val="0"/>
          <w:numId w:val="4"/>
        </w:numPr>
        <w:suppressAutoHyphens w:val="0"/>
        <w:ind w:left="0" w:firstLine="0"/>
        <w:jc w:val="center"/>
        <w:rPr>
          <w:b/>
        </w:rPr>
      </w:pPr>
      <w:r w:rsidRPr="005D77AF">
        <w:rPr>
          <w:b/>
        </w:rPr>
        <w:t>Юридические адреса и реквизиты сторон</w:t>
      </w:r>
    </w:p>
    <w:p w:rsidR="00400958" w:rsidRPr="005D77AF" w:rsidRDefault="00400958" w:rsidP="00400958">
      <w:pPr>
        <w:pStyle w:val="a6"/>
        <w:ind w:left="0"/>
        <w:rPr>
          <w:b/>
        </w:rPr>
      </w:pPr>
    </w:p>
    <w:tbl>
      <w:tblPr>
        <w:tblW w:w="5000" w:type="pct"/>
        <w:tblLook w:val="01E0" w:firstRow="1" w:lastRow="1" w:firstColumn="1" w:lastColumn="1" w:noHBand="0" w:noVBand="0"/>
      </w:tblPr>
      <w:tblGrid>
        <w:gridCol w:w="4677"/>
        <w:gridCol w:w="4678"/>
      </w:tblGrid>
      <w:tr w:rsidR="00400958" w:rsidRPr="005D77AF" w:rsidTr="0047428C">
        <w:tc>
          <w:tcPr>
            <w:tcW w:w="2500" w:type="pct"/>
          </w:tcPr>
          <w:p w:rsidR="00400958" w:rsidRPr="005D77AF" w:rsidRDefault="00400958" w:rsidP="0047428C">
            <w:pPr>
              <w:shd w:val="clear" w:color="auto" w:fill="FFFFFF"/>
              <w:jc w:val="both"/>
            </w:pPr>
            <w:r w:rsidRPr="005D77AF">
              <w:t>Исполнитель:</w:t>
            </w:r>
          </w:p>
          <w:p w:rsidR="00400958" w:rsidRPr="005D77AF" w:rsidRDefault="00400958" w:rsidP="0047428C">
            <w:pPr>
              <w:shd w:val="clear" w:color="auto" w:fill="FFFFFF"/>
              <w:jc w:val="both"/>
            </w:pPr>
            <w:r w:rsidRPr="005D77AF">
              <w:t>ФГБУ ЦНМВЛ</w:t>
            </w:r>
          </w:p>
          <w:p w:rsidR="00400958" w:rsidRDefault="00400958" w:rsidP="0047428C">
            <w:pPr>
              <w:shd w:val="clear" w:color="auto" w:fill="FFFFFF"/>
              <w:jc w:val="both"/>
            </w:pPr>
            <w:r w:rsidRPr="005D77AF">
              <w:t>111622, г. Москва, ул. Оранжерейная, д. 23</w:t>
            </w:r>
          </w:p>
          <w:p w:rsidR="00B8084E" w:rsidRDefault="00B8084E" w:rsidP="0047428C">
            <w:pPr>
              <w:shd w:val="clear" w:color="auto" w:fill="FFFFFF"/>
              <w:jc w:val="both"/>
            </w:pPr>
            <w:r>
              <w:t xml:space="preserve">Адрес Алтайского филиала: </w:t>
            </w:r>
          </w:p>
          <w:p w:rsidR="00B8084E" w:rsidRDefault="00B8084E" w:rsidP="0047428C">
            <w:pPr>
              <w:shd w:val="clear" w:color="auto" w:fill="FFFFFF"/>
              <w:jc w:val="both"/>
              <w:rPr>
                <w:rFonts w:eastAsia="Calibri"/>
                <w:lang w:bidi="ru-RU"/>
              </w:rPr>
            </w:pPr>
            <w:r w:rsidRPr="00465E8C">
              <w:rPr>
                <w:rFonts w:eastAsia="Calibri"/>
                <w:lang w:bidi="ru-RU"/>
              </w:rPr>
              <w:t xml:space="preserve">656056, Алтайский край, г. Барнаул, </w:t>
            </w:r>
          </w:p>
          <w:p w:rsidR="00B8084E" w:rsidRPr="005D77AF" w:rsidRDefault="00B8084E" w:rsidP="0047428C">
            <w:pPr>
              <w:shd w:val="clear" w:color="auto" w:fill="FFFFFF"/>
              <w:jc w:val="both"/>
            </w:pPr>
            <w:r w:rsidRPr="00465E8C">
              <w:rPr>
                <w:rFonts w:eastAsia="Calibri"/>
                <w:lang w:bidi="ru-RU"/>
              </w:rPr>
              <w:t>ул. Максима Горького, 4 в</w:t>
            </w:r>
          </w:p>
          <w:p w:rsidR="00B8084E" w:rsidRDefault="00B8084E" w:rsidP="0047428C">
            <w:pPr>
              <w:shd w:val="clear" w:color="auto" w:fill="FFFFFF"/>
              <w:jc w:val="both"/>
              <w:rPr>
                <w:rFonts w:eastAsia="Calibri"/>
                <w:lang w:bidi="ru-RU"/>
              </w:rPr>
            </w:pPr>
            <w:r w:rsidRPr="00465E8C">
              <w:rPr>
                <w:rFonts w:eastAsia="Calibri"/>
                <w:lang w:bidi="ru-RU"/>
              </w:rPr>
              <w:t>тел. 8 (3852) 24-08-44</w:t>
            </w:r>
          </w:p>
          <w:p w:rsidR="00400958" w:rsidRPr="005D77AF" w:rsidRDefault="00400958" w:rsidP="0047428C">
            <w:pPr>
              <w:shd w:val="clear" w:color="auto" w:fill="FFFFFF"/>
              <w:jc w:val="both"/>
            </w:pPr>
            <w:r w:rsidRPr="005D77AF">
              <w:t>ИНН 7720148807 КПП 772001001</w:t>
            </w:r>
          </w:p>
          <w:p w:rsidR="00400958" w:rsidRPr="005D77AF" w:rsidRDefault="00400958" w:rsidP="0047428C">
            <w:pPr>
              <w:shd w:val="clear" w:color="auto" w:fill="FFFFFF"/>
              <w:jc w:val="both"/>
            </w:pPr>
            <w:r w:rsidRPr="005D77AF">
              <w:t>Платежные реквизиты:</w:t>
            </w:r>
          </w:p>
          <w:p w:rsidR="00400958" w:rsidRPr="005D77AF" w:rsidRDefault="00400958" w:rsidP="0047428C">
            <w:pPr>
              <w:shd w:val="clear" w:color="auto" w:fill="FFFFFF"/>
              <w:jc w:val="both"/>
            </w:pPr>
            <w:r>
              <w:t>Отдел №28 УФК по г. Москве (л/с20736Х43700 ФГБУ ЦНМВЛ</w:t>
            </w:r>
            <w:r w:rsidRPr="005D77AF">
              <w:t>)</w:t>
            </w:r>
          </w:p>
          <w:p w:rsidR="00400958" w:rsidRPr="005D77AF" w:rsidRDefault="00400958" w:rsidP="0047428C">
            <w:pPr>
              <w:shd w:val="clear" w:color="auto" w:fill="FFFFFF"/>
              <w:jc w:val="both"/>
            </w:pPr>
            <w:r w:rsidRPr="005D77AF">
              <w:t>р/</w:t>
            </w:r>
            <w:proofErr w:type="spellStart"/>
            <w:r w:rsidRPr="005D77AF">
              <w:t>сч</w:t>
            </w:r>
            <w:proofErr w:type="spellEnd"/>
            <w:r w:rsidRPr="005D77AF">
              <w:t xml:space="preserve"> 40501810845252000079</w:t>
            </w:r>
          </w:p>
          <w:p w:rsidR="00400958" w:rsidRPr="005D77AF" w:rsidRDefault="00400958" w:rsidP="0047428C">
            <w:pPr>
              <w:shd w:val="clear" w:color="auto" w:fill="FFFFFF"/>
              <w:jc w:val="both"/>
            </w:pPr>
            <w:r w:rsidRPr="005D77AF">
              <w:t>Главное управление Банка России по Центральному федеральному округу г. Москва (сокращенное наименование: ГУ Банка России по ЦФО)</w:t>
            </w:r>
          </w:p>
          <w:p w:rsidR="00400958" w:rsidRPr="005D77AF" w:rsidRDefault="00400958" w:rsidP="0047428C">
            <w:pPr>
              <w:shd w:val="clear" w:color="auto" w:fill="FFFFFF"/>
              <w:jc w:val="both"/>
            </w:pPr>
            <w:r w:rsidRPr="005D77AF">
              <w:t>БИК: 044525000</w:t>
            </w:r>
          </w:p>
          <w:p w:rsidR="00400958" w:rsidRPr="005D77AF" w:rsidRDefault="003210D1" w:rsidP="0047428C">
            <w:pPr>
              <w:shd w:val="clear" w:color="auto" w:fill="FFFFFF"/>
              <w:jc w:val="both"/>
            </w:pPr>
            <w:hyperlink r:id="rId7" w:history="1">
              <w:r w:rsidR="00400958" w:rsidRPr="005D77AF">
                <w:rPr>
                  <w:rStyle w:val="a3"/>
                </w:rPr>
                <w:t>http://www.цнмвл.рф</w:t>
              </w:r>
            </w:hyperlink>
          </w:p>
          <w:p w:rsidR="00400958" w:rsidRPr="000A0A8C" w:rsidRDefault="00400958" w:rsidP="0047428C">
            <w:pPr>
              <w:shd w:val="clear" w:color="auto" w:fill="FFFFFF"/>
              <w:jc w:val="both"/>
            </w:pPr>
            <w:r w:rsidRPr="005D77AF">
              <w:rPr>
                <w:lang w:val="en-US"/>
              </w:rPr>
              <w:t>E</w:t>
            </w:r>
            <w:r w:rsidRPr="000A0A8C">
              <w:t>-</w:t>
            </w:r>
            <w:r w:rsidRPr="005D77AF">
              <w:rPr>
                <w:lang w:val="en-US"/>
              </w:rPr>
              <w:t>mail</w:t>
            </w:r>
            <w:r w:rsidRPr="000A0A8C">
              <w:t xml:space="preserve">: </w:t>
            </w:r>
            <w:hyperlink r:id="rId8" w:history="1">
              <w:r w:rsidR="006C54C2" w:rsidRPr="005831AA">
                <w:rPr>
                  <w:rStyle w:val="a3"/>
                  <w:lang w:val="en-US"/>
                </w:rPr>
                <w:t>ailfito</w:t>
              </w:r>
              <w:r w:rsidR="006C54C2" w:rsidRPr="000A0A8C">
                <w:rPr>
                  <w:rStyle w:val="a3"/>
                </w:rPr>
                <w:t>@</w:t>
              </w:r>
              <w:r w:rsidR="006C54C2" w:rsidRPr="005831AA">
                <w:rPr>
                  <w:rStyle w:val="a3"/>
                  <w:lang w:val="en-US"/>
                </w:rPr>
                <w:t>cnmvl</w:t>
              </w:r>
              <w:r w:rsidR="006C54C2" w:rsidRPr="000A0A8C">
                <w:rPr>
                  <w:rStyle w:val="a3"/>
                </w:rPr>
                <w:t>.</w:t>
              </w:r>
              <w:r w:rsidR="006C54C2" w:rsidRPr="005831AA">
                <w:rPr>
                  <w:rStyle w:val="a3"/>
                  <w:lang w:val="en-US"/>
                </w:rPr>
                <w:t>ru</w:t>
              </w:r>
            </w:hyperlink>
            <w:r w:rsidR="006C54C2" w:rsidRPr="000A0A8C">
              <w:t xml:space="preserve"> </w:t>
            </w:r>
            <w:hyperlink r:id="rId9" w:history="1">
              <w:r w:rsidR="004228D2" w:rsidRPr="00784A5F">
                <w:rPr>
                  <w:rStyle w:val="a3"/>
                  <w:lang w:val="en-US"/>
                </w:rPr>
                <w:t>af</w:t>
              </w:r>
              <w:r w:rsidR="004228D2" w:rsidRPr="000A0A8C">
                <w:rPr>
                  <w:rStyle w:val="a3"/>
                </w:rPr>
                <w:t>@</w:t>
              </w:r>
              <w:r w:rsidR="004228D2" w:rsidRPr="00784A5F">
                <w:rPr>
                  <w:rStyle w:val="a3"/>
                  <w:lang w:val="en-US"/>
                </w:rPr>
                <w:t>cnmvl</w:t>
              </w:r>
              <w:r w:rsidR="004228D2" w:rsidRPr="000A0A8C">
                <w:rPr>
                  <w:rStyle w:val="a3"/>
                </w:rPr>
                <w:t>.</w:t>
              </w:r>
              <w:r w:rsidR="004228D2" w:rsidRPr="00784A5F">
                <w:rPr>
                  <w:rStyle w:val="a3"/>
                  <w:lang w:val="en-US"/>
                </w:rPr>
                <w:t>ru</w:t>
              </w:r>
            </w:hyperlink>
          </w:p>
          <w:p w:rsidR="00400958" w:rsidRPr="000A0A8C" w:rsidRDefault="00400958" w:rsidP="0047428C">
            <w:pPr>
              <w:jc w:val="both"/>
            </w:pPr>
          </w:p>
        </w:tc>
        <w:tc>
          <w:tcPr>
            <w:tcW w:w="2500" w:type="pct"/>
          </w:tcPr>
          <w:p w:rsidR="00400958" w:rsidRPr="005D77AF" w:rsidRDefault="00400958" w:rsidP="0047428C">
            <w:pPr>
              <w:jc w:val="both"/>
            </w:pPr>
            <w:r w:rsidRPr="005D77AF">
              <w:t>Заказчик:</w:t>
            </w:r>
          </w:p>
          <w:p w:rsidR="00400958" w:rsidRPr="005D77AF" w:rsidRDefault="00400958" w:rsidP="0047428C"/>
          <w:p w:rsidR="00400958" w:rsidRPr="005D77AF" w:rsidRDefault="00400958" w:rsidP="0047428C"/>
          <w:p w:rsidR="00400958" w:rsidRPr="005D77AF" w:rsidRDefault="00400958" w:rsidP="0047428C"/>
          <w:p w:rsidR="00400958" w:rsidRPr="005D77AF" w:rsidRDefault="00400958" w:rsidP="0047428C"/>
          <w:p w:rsidR="00400958" w:rsidRPr="005D77AF" w:rsidRDefault="00400958" w:rsidP="0047428C"/>
          <w:p w:rsidR="00400958" w:rsidRPr="005D77AF" w:rsidRDefault="00400958" w:rsidP="0047428C"/>
          <w:p w:rsidR="00400958" w:rsidRPr="005D77AF" w:rsidRDefault="00400958" w:rsidP="0047428C"/>
          <w:p w:rsidR="00400958" w:rsidRPr="005D77AF" w:rsidRDefault="00400958" w:rsidP="0047428C"/>
          <w:p w:rsidR="00400958" w:rsidRPr="005D77AF" w:rsidRDefault="00400958" w:rsidP="0047428C"/>
          <w:p w:rsidR="00400958" w:rsidRPr="005D77AF" w:rsidRDefault="00400958" w:rsidP="0047428C"/>
          <w:p w:rsidR="00400958" w:rsidRPr="005D77AF" w:rsidRDefault="00400958" w:rsidP="0047428C"/>
          <w:p w:rsidR="00400958" w:rsidRPr="005D77AF" w:rsidRDefault="00400958" w:rsidP="0047428C"/>
          <w:p w:rsidR="00400958" w:rsidRPr="005D77AF" w:rsidRDefault="00400958" w:rsidP="0047428C">
            <w:pPr>
              <w:rPr>
                <w:lang w:val="en-US"/>
              </w:rPr>
            </w:pPr>
          </w:p>
          <w:p w:rsidR="00400958" w:rsidRPr="005D77AF" w:rsidRDefault="00400958" w:rsidP="0047428C">
            <w:pPr>
              <w:rPr>
                <w:lang w:val="en-US"/>
              </w:rPr>
            </w:pPr>
          </w:p>
          <w:p w:rsidR="00400958" w:rsidRPr="005D77AF" w:rsidRDefault="00400958" w:rsidP="0047428C"/>
        </w:tc>
      </w:tr>
      <w:tr w:rsidR="00400958" w:rsidRPr="005D77AF" w:rsidTr="0047428C">
        <w:tc>
          <w:tcPr>
            <w:tcW w:w="2500" w:type="pct"/>
          </w:tcPr>
          <w:p w:rsidR="00400958" w:rsidRPr="005D77AF" w:rsidRDefault="00400958" w:rsidP="0047428C">
            <w:pPr>
              <w:jc w:val="both"/>
            </w:pPr>
            <w:r w:rsidRPr="005D77AF">
              <w:t>________________ /__________________/</w:t>
            </w:r>
          </w:p>
        </w:tc>
        <w:tc>
          <w:tcPr>
            <w:tcW w:w="2500" w:type="pct"/>
          </w:tcPr>
          <w:p w:rsidR="00400958" w:rsidRPr="005D77AF" w:rsidRDefault="00400958" w:rsidP="0047428C">
            <w:pPr>
              <w:jc w:val="both"/>
            </w:pPr>
            <w:r w:rsidRPr="005D77AF">
              <w:t>_________________/_________________/</w:t>
            </w:r>
          </w:p>
        </w:tc>
      </w:tr>
      <w:tr w:rsidR="00400958" w:rsidRPr="005D77AF" w:rsidTr="0047428C">
        <w:tc>
          <w:tcPr>
            <w:tcW w:w="2500" w:type="pct"/>
          </w:tcPr>
          <w:p w:rsidR="00400958" w:rsidRPr="005D77AF" w:rsidRDefault="00400958" w:rsidP="0047428C">
            <w:pPr>
              <w:jc w:val="both"/>
            </w:pPr>
            <w:r w:rsidRPr="005D77AF">
              <w:t>М.П.</w:t>
            </w:r>
          </w:p>
        </w:tc>
        <w:tc>
          <w:tcPr>
            <w:tcW w:w="2500" w:type="pct"/>
          </w:tcPr>
          <w:p w:rsidR="00400958" w:rsidRPr="005D77AF" w:rsidRDefault="00400958" w:rsidP="0047428C">
            <w:pPr>
              <w:jc w:val="both"/>
            </w:pPr>
            <w:r w:rsidRPr="005D77AF">
              <w:t>М.П.</w:t>
            </w:r>
          </w:p>
        </w:tc>
      </w:tr>
    </w:tbl>
    <w:p w:rsidR="00400958" w:rsidRPr="005D77AF" w:rsidRDefault="00400958" w:rsidP="00400958">
      <w:pPr>
        <w:spacing w:line="276" w:lineRule="auto"/>
        <w:ind w:right="76"/>
        <w:jc w:val="right"/>
      </w:pPr>
    </w:p>
    <w:p w:rsidR="00B8084E" w:rsidRDefault="00B8084E" w:rsidP="00B8084E">
      <w:pPr>
        <w:spacing w:line="276" w:lineRule="auto"/>
        <w:ind w:right="76"/>
        <w:jc w:val="right"/>
      </w:pPr>
    </w:p>
    <w:p w:rsidR="00B8084E" w:rsidRDefault="00B8084E" w:rsidP="00B8084E">
      <w:pPr>
        <w:spacing w:line="276" w:lineRule="auto"/>
        <w:ind w:right="76"/>
        <w:jc w:val="right"/>
      </w:pPr>
    </w:p>
    <w:p w:rsidR="00B8084E" w:rsidRDefault="00B8084E" w:rsidP="00B8084E">
      <w:pPr>
        <w:spacing w:line="276" w:lineRule="auto"/>
        <w:ind w:right="76"/>
        <w:jc w:val="right"/>
      </w:pPr>
    </w:p>
    <w:p w:rsidR="00B8084E" w:rsidRDefault="00B8084E" w:rsidP="00B8084E">
      <w:pPr>
        <w:spacing w:line="276" w:lineRule="auto"/>
        <w:ind w:right="76"/>
        <w:jc w:val="right"/>
      </w:pPr>
    </w:p>
    <w:p w:rsidR="00B8084E" w:rsidRDefault="00B8084E" w:rsidP="00B8084E">
      <w:pPr>
        <w:spacing w:line="276" w:lineRule="auto"/>
        <w:ind w:right="76"/>
        <w:jc w:val="right"/>
      </w:pPr>
    </w:p>
    <w:p w:rsidR="00B8084E" w:rsidRDefault="00B8084E" w:rsidP="00B8084E">
      <w:pPr>
        <w:spacing w:line="276" w:lineRule="auto"/>
        <w:ind w:right="76"/>
        <w:jc w:val="right"/>
      </w:pPr>
    </w:p>
    <w:p w:rsidR="00B8084E" w:rsidRDefault="00B8084E" w:rsidP="00B8084E">
      <w:pPr>
        <w:spacing w:line="276" w:lineRule="auto"/>
        <w:ind w:right="76"/>
        <w:jc w:val="right"/>
      </w:pPr>
    </w:p>
    <w:p w:rsidR="00B8084E" w:rsidRDefault="00B8084E" w:rsidP="00B8084E">
      <w:pPr>
        <w:spacing w:line="276" w:lineRule="auto"/>
        <w:ind w:right="76"/>
        <w:jc w:val="right"/>
      </w:pPr>
    </w:p>
    <w:sectPr w:rsidR="00B8084E" w:rsidSect="00B8084E">
      <w:headerReference w:type="default" r:id="rId10"/>
      <w:footerReference w:type="default" r:id="rId11"/>
      <w:pgSz w:w="11906" w:h="16838"/>
      <w:pgMar w:top="851"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7D0F" w:rsidRDefault="00317D0F" w:rsidP="009726D9">
      <w:r>
        <w:separator/>
      </w:r>
    </w:p>
  </w:endnote>
  <w:endnote w:type="continuationSeparator" w:id="0">
    <w:p w:rsidR="00317D0F" w:rsidRDefault="00317D0F" w:rsidP="00972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819412445"/>
      <w:docPartObj>
        <w:docPartGallery w:val="Page Numbers (Bottom of Page)"/>
        <w:docPartUnique/>
      </w:docPartObj>
    </w:sdtPr>
    <w:sdtEndPr/>
    <w:sdtContent>
      <w:p w:rsidR="00324233" w:rsidRPr="00C200EF" w:rsidRDefault="00324233">
        <w:pPr>
          <w:pStyle w:val="af1"/>
          <w:jc w:val="right"/>
          <w:rPr>
            <w:sz w:val="20"/>
            <w:szCs w:val="20"/>
          </w:rPr>
        </w:pPr>
        <w:r w:rsidRPr="00C200EF">
          <w:rPr>
            <w:sz w:val="20"/>
            <w:szCs w:val="20"/>
          </w:rPr>
          <w:t>стр.</w:t>
        </w:r>
        <w:r w:rsidR="00C200EF" w:rsidRPr="00C200EF">
          <w:rPr>
            <w:sz w:val="20"/>
            <w:szCs w:val="20"/>
          </w:rPr>
          <w:t xml:space="preserve"> </w:t>
        </w:r>
        <w:r w:rsidRPr="00C200EF">
          <w:rPr>
            <w:sz w:val="20"/>
            <w:szCs w:val="20"/>
          </w:rPr>
          <w:fldChar w:fldCharType="begin"/>
        </w:r>
        <w:r w:rsidRPr="00C200EF">
          <w:rPr>
            <w:sz w:val="20"/>
            <w:szCs w:val="20"/>
          </w:rPr>
          <w:instrText>PAGE   \* MERGEFORMAT</w:instrText>
        </w:r>
        <w:r w:rsidRPr="00C200EF">
          <w:rPr>
            <w:sz w:val="20"/>
            <w:szCs w:val="20"/>
          </w:rPr>
          <w:fldChar w:fldCharType="separate"/>
        </w:r>
        <w:r w:rsidRPr="00C200EF">
          <w:rPr>
            <w:sz w:val="20"/>
            <w:szCs w:val="20"/>
          </w:rPr>
          <w:t>2</w:t>
        </w:r>
        <w:r w:rsidRPr="00C200EF">
          <w:rPr>
            <w:sz w:val="20"/>
            <w:szCs w:val="20"/>
          </w:rPr>
          <w:fldChar w:fldCharType="end"/>
        </w:r>
        <w:r w:rsidR="00C200EF" w:rsidRPr="00C200EF">
          <w:rPr>
            <w:sz w:val="20"/>
            <w:szCs w:val="20"/>
          </w:rPr>
          <w:t xml:space="preserve"> </w:t>
        </w:r>
        <w:r w:rsidRPr="00C200EF">
          <w:rPr>
            <w:sz w:val="20"/>
            <w:szCs w:val="20"/>
          </w:rPr>
          <w:t xml:space="preserve">из </w:t>
        </w:r>
        <w:r w:rsidR="002A7815">
          <w:rPr>
            <w:sz w:val="20"/>
            <w:szCs w:val="20"/>
          </w:rPr>
          <w:t>7</w:t>
        </w:r>
      </w:p>
    </w:sdtContent>
  </w:sdt>
  <w:p w:rsidR="00324233" w:rsidRDefault="00324233">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7D0F" w:rsidRDefault="00317D0F" w:rsidP="009726D9">
      <w:r>
        <w:separator/>
      </w:r>
    </w:p>
  </w:footnote>
  <w:footnote w:type="continuationSeparator" w:id="0">
    <w:p w:rsidR="00317D0F" w:rsidRDefault="00317D0F" w:rsidP="009726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4E4" w:rsidRPr="000A0A8C" w:rsidRDefault="008E44E4" w:rsidP="008E44E4">
    <w:pPr>
      <w:pStyle w:val="af"/>
      <w:tabs>
        <w:tab w:val="clear" w:pos="4677"/>
        <w:tab w:val="clear" w:pos="9355"/>
        <w:tab w:val="left" w:pos="8570"/>
      </w:tabs>
      <w:jc w:val="right"/>
      <w:rPr>
        <w:sz w:val="20"/>
        <w:szCs w:val="20"/>
      </w:rPr>
    </w:pPr>
    <w:r w:rsidRPr="000A0A8C">
      <w:rPr>
        <w:sz w:val="20"/>
        <w:szCs w:val="20"/>
      </w:rPr>
      <w:t>Ф-01-ВИ 4.010.0</w:t>
    </w:r>
    <w:r w:rsidR="000A0A8C">
      <w:rPr>
        <w:sz w:val="20"/>
        <w:szCs w:val="20"/>
      </w:rPr>
      <w:t>1</w:t>
    </w:r>
    <w:r w:rsidRPr="000A0A8C">
      <w:rPr>
        <w:sz w:val="20"/>
        <w:szCs w:val="20"/>
      </w:rPr>
      <w:t>-2020</w:t>
    </w:r>
    <w:r w:rsidR="003210D1">
      <w:rPr>
        <w:sz w:val="20"/>
        <w:szCs w:val="20"/>
      </w:rPr>
      <w:t xml:space="preserve"> </w:t>
    </w:r>
    <w:r w:rsidRPr="000A0A8C">
      <w:rPr>
        <w:sz w:val="20"/>
        <w:szCs w:val="20"/>
      </w:rPr>
      <w:t>(А)</w:t>
    </w:r>
  </w:p>
  <w:p w:rsidR="00864A24" w:rsidRPr="000A0A8C" w:rsidRDefault="00864A24" w:rsidP="008E44E4">
    <w:pPr>
      <w:pStyle w:val="af"/>
      <w:tabs>
        <w:tab w:val="clear" w:pos="4677"/>
        <w:tab w:val="clear" w:pos="9355"/>
        <w:tab w:val="left" w:pos="8570"/>
      </w:tabs>
      <w:rPr>
        <w:sz w:val="20"/>
        <w:szCs w:val="20"/>
      </w:rPr>
    </w:pPr>
  </w:p>
  <w:p w:rsidR="00864A24" w:rsidRDefault="00864A24">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17"/>
    <w:lvl w:ilvl="0">
      <w:start w:val="1"/>
      <w:numFmt w:val="decimal"/>
      <w:lvlText w:val="%1."/>
      <w:lvlJc w:val="left"/>
      <w:pPr>
        <w:tabs>
          <w:tab w:val="num" w:pos="1069"/>
        </w:tabs>
        <w:ind w:left="1069" w:hanging="360"/>
      </w:pPr>
      <w:rPr>
        <w:rFonts w:cs="Times New Roman"/>
        <w:sz w:val="22"/>
        <w:szCs w:val="22"/>
      </w:rPr>
    </w:lvl>
  </w:abstractNum>
  <w:abstractNum w:abstractNumId="1" w15:restartNumberingAfterBreak="0">
    <w:nsid w:val="130F5DFE"/>
    <w:multiLevelType w:val="hybridMultilevel"/>
    <w:tmpl w:val="1792AE98"/>
    <w:lvl w:ilvl="0" w:tplc="6AE09524">
      <w:start w:val="6"/>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B6322B7"/>
    <w:multiLevelType w:val="multilevel"/>
    <w:tmpl w:val="1DDAB8D8"/>
    <w:lvl w:ilvl="0">
      <w:start w:val="1"/>
      <w:numFmt w:val="decimal"/>
      <w:lvlText w:val="%1."/>
      <w:lvlJc w:val="left"/>
      <w:pPr>
        <w:ind w:left="720" w:hanging="360"/>
      </w:pPr>
    </w:lvl>
    <w:lvl w:ilvl="1">
      <w:start w:val="1"/>
      <w:numFmt w:val="decimal"/>
      <w:isLgl/>
      <w:lvlText w:val="%1.%2."/>
      <w:lvlJc w:val="left"/>
      <w:pPr>
        <w:ind w:left="1155" w:hanging="615"/>
      </w:pPr>
      <w:rPr>
        <w:rFonts w:hint="default"/>
        <w:b w:val="0"/>
      </w:rPr>
    </w:lvl>
    <w:lvl w:ilvl="2">
      <w:start w:val="1"/>
      <w:numFmt w:val="decimal"/>
      <w:isLgl/>
      <w:lvlText w:val="%1.%2.%3."/>
      <w:lvlJc w:val="left"/>
      <w:pPr>
        <w:ind w:left="1430" w:hanging="720"/>
      </w:pPr>
      <w:rPr>
        <w:rFonts w:hint="default"/>
        <w:b w:val="0"/>
        <w:color w:val="auto"/>
      </w:rPr>
    </w:lvl>
    <w:lvl w:ilvl="3">
      <w:start w:val="1"/>
      <w:numFmt w:val="decimal"/>
      <w:isLgl/>
      <w:lvlText w:val="%1.%2.%3.%4."/>
      <w:lvlJc w:val="left"/>
      <w:pPr>
        <w:ind w:left="1288"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340" w:hanging="1080"/>
      </w:pPr>
      <w:rPr>
        <w:rFonts w:hint="default"/>
        <w:b w:val="0"/>
      </w:rPr>
    </w:lvl>
    <w:lvl w:ilvl="6">
      <w:start w:val="1"/>
      <w:numFmt w:val="decimal"/>
      <w:isLgl/>
      <w:lvlText w:val="%1.%2.%3.%4.%5.%6.%7."/>
      <w:lvlJc w:val="left"/>
      <w:pPr>
        <w:ind w:left="2880" w:hanging="1440"/>
      </w:pPr>
      <w:rPr>
        <w:rFonts w:hint="default"/>
        <w:b w:val="0"/>
      </w:rPr>
    </w:lvl>
    <w:lvl w:ilvl="7">
      <w:start w:val="1"/>
      <w:numFmt w:val="decimal"/>
      <w:isLgl/>
      <w:lvlText w:val="%1.%2.%3.%4.%5.%6.%7.%8."/>
      <w:lvlJc w:val="left"/>
      <w:pPr>
        <w:ind w:left="3060" w:hanging="1440"/>
      </w:pPr>
      <w:rPr>
        <w:rFonts w:hint="default"/>
        <w:b w:val="0"/>
      </w:rPr>
    </w:lvl>
    <w:lvl w:ilvl="8">
      <w:start w:val="1"/>
      <w:numFmt w:val="decimal"/>
      <w:isLgl/>
      <w:lvlText w:val="%1.%2.%3.%4.%5.%6.%7.%8.%9."/>
      <w:lvlJc w:val="left"/>
      <w:pPr>
        <w:ind w:left="3600" w:hanging="1800"/>
      </w:pPr>
      <w:rPr>
        <w:rFonts w:hint="default"/>
        <w:b w:val="0"/>
      </w:rPr>
    </w:lvl>
  </w:abstractNum>
  <w:abstractNum w:abstractNumId="3" w15:restartNumberingAfterBreak="0">
    <w:nsid w:val="46F434CB"/>
    <w:multiLevelType w:val="multilevel"/>
    <w:tmpl w:val="7E086B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4C3718AB"/>
    <w:multiLevelType w:val="multilevel"/>
    <w:tmpl w:val="EFC28F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637E36E1"/>
    <w:multiLevelType w:val="multilevel"/>
    <w:tmpl w:val="0A166872"/>
    <w:lvl w:ilvl="0">
      <w:start w:val="9"/>
      <w:numFmt w:val="decimal"/>
      <w:lvlText w:val="%1"/>
      <w:lvlJc w:val="left"/>
      <w:pPr>
        <w:ind w:left="360" w:hanging="360"/>
      </w:pPr>
      <w:rPr>
        <w:rFonts w:hint="default"/>
        <w:b w:val="0"/>
        <w:sz w:val="24"/>
      </w:rPr>
    </w:lvl>
    <w:lvl w:ilvl="1">
      <w:start w:val="1"/>
      <w:numFmt w:val="decimal"/>
      <w:lvlText w:val="%1.%2"/>
      <w:lvlJc w:val="left"/>
      <w:pPr>
        <w:ind w:left="1080" w:hanging="360"/>
      </w:pPr>
      <w:rPr>
        <w:rFonts w:hint="default"/>
        <w:b w:val="0"/>
        <w:sz w:val="24"/>
      </w:rPr>
    </w:lvl>
    <w:lvl w:ilvl="2">
      <w:start w:val="1"/>
      <w:numFmt w:val="decimal"/>
      <w:lvlText w:val="%1.%2.%3"/>
      <w:lvlJc w:val="left"/>
      <w:pPr>
        <w:ind w:left="2160" w:hanging="720"/>
      </w:pPr>
      <w:rPr>
        <w:rFonts w:hint="default"/>
        <w:b w:val="0"/>
        <w:sz w:val="24"/>
      </w:rPr>
    </w:lvl>
    <w:lvl w:ilvl="3">
      <w:start w:val="1"/>
      <w:numFmt w:val="decimal"/>
      <w:lvlText w:val="%1.%2.%3.%4"/>
      <w:lvlJc w:val="left"/>
      <w:pPr>
        <w:ind w:left="2880" w:hanging="720"/>
      </w:pPr>
      <w:rPr>
        <w:rFonts w:hint="default"/>
        <w:b w:val="0"/>
        <w:sz w:val="24"/>
      </w:rPr>
    </w:lvl>
    <w:lvl w:ilvl="4">
      <w:start w:val="1"/>
      <w:numFmt w:val="decimal"/>
      <w:lvlText w:val="%1.%2.%3.%4.%5"/>
      <w:lvlJc w:val="left"/>
      <w:pPr>
        <w:ind w:left="3960" w:hanging="1080"/>
      </w:pPr>
      <w:rPr>
        <w:rFonts w:hint="default"/>
        <w:b w:val="0"/>
        <w:sz w:val="24"/>
      </w:rPr>
    </w:lvl>
    <w:lvl w:ilvl="5">
      <w:start w:val="1"/>
      <w:numFmt w:val="decimal"/>
      <w:lvlText w:val="%1.%2.%3.%4.%5.%6"/>
      <w:lvlJc w:val="left"/>
      <w:pPr>
        <w:ind w:left="4680" w:hanging="1080"/>
      </w:pPr>
      <w:rPr>
        <w:rFonts w:hint="default"/>
        <w:b w:val="0"/>
        <w:sz w:val="24"/>
      </w:rPr>
    </w:lvl>
    <w:lvl w:ilvl="6">
      <w:start w:val="1"/>
      <w:numFmt w:val="decimal"/>
      <w:lvlText w:val="%1.%2.%3.%4.%5.%6.%7"/>
      <w:lvlJc w:val="left"/>
      <w:pPr>
        <w:ind w:left="5760" w:hanging="1440"/>
      </w:pPr>
      <w:rPr>
        <w:rFonts w:hint="default"/>
        <w:b w:val="0"/>
        <w:sz w:val="24"/>
      </w:rPr>
    </w:lvl>
    <w:lvl w:ilvl="7">
      <w:start w:val="1"/>
      <w:numFmt w:val="decimal"/>
      <w:lvlText w:val="%1.%2.%3.%4.%5.%6.%7.%8"/>
      <w:lvlJc w:val="left"/>
      <w:pPr>
        <w:ind w:left="6480" w:hanging="1440"/>
      </w:pPr>
      <w:rPr>
        <w:rFonts w:hint="default"/>
        <w:b w:val="0"/>
        <w:sz w:val="24"/>
      </w:rPr>
    </w:lvl>
    <w:lvl w:ilvl="8">
      <w:start w:val="1"/>
      <w:numFmt w:val="decimal"/>
      <w:lvlText w:val="%1.%2.%3.%4.%5.%6.%7.%8.%9"/>
      <w:lvlJc w:val="left"/>
      <w:pPr>
        <w:ind w:left="7200" w:hanging="1440"/>
      </w:pPr>
      <w:rPr>
        <w:rFonts w:hint="default"/>
        <w:b w:val="0"/>
        <w:sz w:val="24"/>
      </w:rPr>
    </w:lvl>
  </w:abstractNum>
  <w:abstractNum w:abstractNumId="6" w15:restartNumberingAfterBreak="0">
    <w:nsid w:val="654978EB"/>
    <w:multiLevelType w:val="multilevel"/>
    <w:tmpl w:val="C4EA01C0"/>
    <w:lvl w:ilvl="0">
      <w:start w:val="9"/>
      <w:numFmt w:val="decimal"/>
      <w:lvlText w:val="%1."/>
      <w:lvlJc w:val="left"/>
      <w:pPr>
        <w:ind w:left="360" w:hanging="360"/>
      </w:pPr>
      <w:rPr>
        <w:rFonts w:hint="default"/>
      </w:rPr>
    </w:lvl>
    <w:lvl w:ilvl="1">
      <w:start w:val="1"/>
      <w:numFmt w:val="decimal"/>
      <w:lvlText w:val="%1.%2."/>
      <w:lvlJc w:val="left"/>
      <w:pPr>
        <w:ind w:left="900" w:hanging="360"/>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7F00641E"/>
    <w:multiLevelType w:val="hybridMultilevel"/>
    <w:tmpl w:val="B6C89A10"/>
    <w:lvl w:ilvl="0" w:tplc="24C63E4E">
      <w:start w:val="8"/>
      <w:numFmt w:val="decimal"/>
      <w:lvlText w:val="%1."/>
      <w:lvlJc w:val="left"/>
      <w:pPr>
        <w:ind w:left="1429" w:hanging="360"/>
      </w:pPr>
      <w:rPr>
        <w:rFonts w:hint="default"/>
        <w:u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2"/>
  </w:num>
  <w:num w:numId="3">
    <w:abstractNumId w:val="5"/>
  </w:num>
  <w:num w:numId="4">
    <w:abstractNumId w:val="6"/>
  </w:num>
  <w:num w:numId="5">
    <w:abstractNumId w:val="3"/>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958"/>
    <w:rsid w:val="000023CD"/>
    <w:rsid w:val="000657E8"/>
    <w:rsid w:val="00095E26"/>
    <w:rsid w:val="000A0A8C"/>
    <w:rsid w:val="000A5019"/>
    <w:rsid w:val="000D666E"/>
    <w:rsid w:val="00132AFF"/>
    <w:rsid w:val="001527F3"/>
    <w:rsid w:val="00170736"/>
    <w:rsid w:val="00190150"/>
    <w:rsid w:val="002A5125"/>
    <w:rsid w:val="002A7815"/>
    <w:rsid w:val="00317D0F"/>
    <w:rsid w:val="003210D1"/>
    <w:rsid w:val="00324233"/>
    <w:rsid w:val="00327A58"/>
    <w:rsid w:val="00334C01"/>
    <w:rsid w:val="00383D7B"/>
    <w:rsid w:val="00400958"/>
    <w:rsid w:val="004173E0"/>
    <w:rsid w:val="004228D2"/>
    <w:rsid w:val="0047428C"/>
    <w:rsid w:val="004D0D86"/>
    <w:rsid w:val="00517CDE"/>
    <w:rsid w:val="00541F59"/>
    <w:rsid w:val="00556F12"/>
    <w:rsid w:val="005578C5"/>
    <w:rsid w:val="00560576"/>
    <w:rsid w:val="005B7585"/>
    <w:rsid w:val="005E68A1"/>
    <w:rsid w:val="006C5254"/>
    <w:rsid w:val="006C54C2"/>
    <w:rsid w:val="00717F8B"/>
    <w:rsid w:val="00750CC0"/>
    <w:rsid w:val="00774694"/>
    <w:rsid w:val="007932FE"/>
    <w:rsid w:val="007A4B6F"/>
    <w:rsid w:val="0083402A"/>
    <w:rsid w:val="00861831"/>
    <w:rsid w:val="00864A24"/>
    <w:rsid w:val="008B38C6"/>
    <w:rsid w:val="008E44E4"/>
    <w:rsid w:val="009726D9"/>
    <w:rsid w:val="0097652C"/>
    <w:rsid w:val="00A9740D"/>
    <w:rsid w:val="00AA69BD"/>
    <w:rsid w:val="00AB2744"/>
    <w:rsid w:val="00B22AFA"/>
    <w:rsid w:val="00B436A4"/>
    <w:rsid w:val="00B560F1"/>
    <w:rsid w:val="00B56DBF"/>
    <w:rsid w:val="00B8084E"/>
    <w:rsid w:val="00BB6ACC"/>
    <w:rsid w:val="00C200EF"/>
    <w:rsid w:val="00C25C70"/>
    <w:rsid w:val="00C35446"/>
    <w:rsid w:val="00C7675E"/>
    <w:rsid w:val="00C86A3F"/>
    <w:rsid w:val="00CE6CA0"/>
    <w:rsid w:val="00D04B6A"/>
    <w:rsid w:val="00D15190"/>
    <w:rsid w:val="00D24404"/>
    <w:rsid w:val="00D31BDA"/>
    <w:rsid w:val="00D81381"/>
    <w:rsid w:val="00D902A8"/>
    <w:rsid w:val="00D94073"/>
    <w:rsid w:val="00DD1E9B"/>
    <w:rsid w:val="00DD7FFB"/>
    <w:rsid w:val="00E71E40"/>
    <w:rsid w:val="00F23B23"/>
    <w:rsid w:val="00F34AD6"/>
    <w:rsid w:val="00F65B0C"/>
    <w:rsid w:val="00FD05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B9C57D"/>
  <w15:chartTrackingRefBased/>
  <w15:docId w15:val="{34CC7889-27DB-45E4-BB1C-BFC22A981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0958"/>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00958"/>
    <w:rPr>
      <w:rFonts w:cs="Times New Roman"/>
      <w:color w:val="0000FF"/>
      <w:u w:val="single"/>
    </w:rPr>
  </w:style>
  <w:style w:type="character" w:customStyle="1" w:styleId="FontStyle36">
    <w:name w:val="Font Style36"/>
    <w:rsid w:val="00400958"/>
    <w:rPr>
      <w:rFonts w:ascii="Times New Roman" w:hAnsi="Times New Roman" w:cs="Times New Roman"/>
      <w:sz w:val="24"/>
    </w:rPr>
  </w:style>
  <w:style w:type="character" w:customStyle="1" w:styleId="FontStyle35">
    <w:name w:val="Font Style35"/>
    <w:rsid w:val="00400958"/>
    <w:rPr>
      <w:rFonts w:ascii="Times New Roman" w:hAnsi="Times New Roman" w:cs="Times New Roman"/>
      <w:b/>
      <w:sz w:val="24"/>
    </w:rPr>
  </w:style>
  <w:style w:type="character" w:customStyle="1" w:styleId="s6">
    <w:name w:val="s6"/>
    <w:basedOn w:val="a0"/>
    <w:rsid w:val="00400958"/>
  </w:style>
  <w:style w:type="paragraph" w:styleId="a4">
    <w:name w:val="Body Text Indent"/>
    <w:basedOn w:val="a"/>
    <w:link w:val="a5"/>
    <w:rsid w:val="00400958"/>
    <w:pPr>
      <w:ind w:firstLine="720"/>
      <w:jc w:val="both"/>
    </w:pPr>
    <w:rPr>
      <w:lang w:val="x-none"/>
    </w:rPr>
  </w:style>
  <w:style w:type="character" w:customStyle="1" w:styleId="a5">
    <w:name w:val="Основной текст с отступом Знак"/>
    <w:basedOn w:val="a0"/>
    <w:link w:val="a4"/>
    <w:rsid w:val="00400958"/>
    <w:rPr>
      <w:rFonts w:ascii="Times New Roman" w:eastAsia="Times New Roman" w:hAnsi="Times New Roman" w:cs="Times New Roman"/>
      <w:sz w:val="24"/>
      <w:szCs w:val="24"/>
      <w:lang w:val="x-none" w:eastAsia="zh-CN"/>
    </w:rPr>
  </w:style>
  <w:style w:type="paragraph" w:customStyle="1" w:styleId="FR1">
    <w:name w:val="FR1"/>
    <w:rsid w:val="00400958"/>
    <w:pPr>
      <w:widowControl w:val="0"/>
      <w:suppressAutoHyphens/>
      <w:snapToGrid w:val="0"/>
      <w:spacing w:before="20" w:after="0" w:line="240" w:lineRule="auto"/>
      <w:ind w:left="1240"/>
    </w:pPr>
    <w:rPr>
      <w:rFonts w:ascii="Times New Roman" w:eastAsia="Times New Roman" w:hAnsi="Times New Roman" w:cs="Times New Roman"/>
      <w:b/>
      <w:sz w:val="28"/>
      <w:szCs w:val="20"/>
      <w:lang w:eastAsia="zh-CN"/>
    </w:rPr>
  </w:style>
  <w:style w:type="paragraph" w:customStyle="1" w:styleId="Style11">
    <w:name w:val="Style11"/>
    <w:basedOn w:val="a"/>
    <w:rsid w:val="00400958"/>
    <w:pPr>
      <w:widowControl w:val="0"/>
      <w:autoSpaceDE w:val="0"/>
    </w:pPr>
  </w:style>
  <w:style w:type="paragraph" w:styleId="a6">
    <w:name w:val="List Paragraph"/>
    <w:basedOn w:val="a"/>
    <w:uiPriority w:val="34"/>
    <w:qFormat/>
    <w:rsid w:val="00400958"/>
    <w:pPr>
      <w:ind w:left="708"/>
    </w:pPr>
  </w:style>
  <w:style w:type="paragraph" w:styleId="a7">
    <w:name w:val="Title"/>
    <w:basedOn w:val="a"/>
    <w:link w:val="a8"/>
    <w:qFormat/>
    <w:rsid w:val="00400958"/>
    <w:pPr>
      <w:suppressAutoHyphens w:val="0"/>
      <w:jc w:val="center"/>
    </w:pPr>
    <w:rPr>
      <w:b/>
      <w:sz w:val="22"/>
      <w:szCs w:val="20"/>
      <w:lang w:val="x-none" w:eastAsia="x-none"/>
    </w:rPr>
  </w:style>
  <w:style w:type="character" w:customStyle="1" w:styleId="a8">
    <w:name w:val="Заголовок Знак"/>
    <w:basedOn w:val="a0"/>
    <w:link w:val="a7"/>
    <w:rsid w:val="00400958"/>
    <w:rPr>
      <w:rFonts w:ascii="Times New Roman" w:eastAsia="Times New Roman" w:hAnsi="Times New Roman" w:cs="Times New Roman"/>
      <w:b/>
      <w:szCs w:val="20"/>
      <w:lang w:val="x-none" w:eastAsia="x-none"/>
    </w:rPr>
  </w:style>
  <w:style w:type="paragraph" w:customStyle="1" w:styleId="ConsPlusNonformat">
    <w:name w:val="ConsPlusNonformat"/>
    <w:rsid w:val="004009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400958"/>
    <w:pPr>
      <w:widowControl w:val="0"/>
      <w:autoSpaceDE w:val="0"/>
      <w:autoSpaceDN w:val="0"/>
      <w:spacing w:after="0" w:line="240" w:lineRule="auto"/>
    </w:pPr>
    <w:rPr>
      <w:rFonts w:ascii="Calibri" w:eastAsia="Times New Roman" w:hAnsi="Calibri" w:cs="Calibri"/>
      <w:szCs w:val="20"/>
      <w:lang w:eastAsia="ru-RU"/>
    </w:rPr>
  </w:style>
  <w:style w:type="character" w:styleId="a9">
    <w:name w:val="Unresolved Mention"/>
    <w:basedOn w:val="a0"/>
    <w:uiPriority w:val="99"/>
    <w:semiHidden/>
    <w:unhideWhenUsed/>
    <w:rsid w:val="00D94073"/>
    <w:rPr>
      <w:color w:val="605E5C"/>
      <w:shd w:val="clear" w:color="auto" w:fill="E1DFDD"/>
    </w:rPr>
  </w:style>
  <w:style w:type="paragraph" w:styleId="aa">
    <w:name w:val="Balloon Text"/>
    <w:basedOn w:val="a"/>
    <w:link w:val="ab"/>
    <w:uiPriority w:val="99"/>
    <w:semiHidden/>
    <w:unhideWhenUsed/>
    <w:rsid w:val="00F23B23"/>
    <w:rPr>
      <w:rFonts w:ascii="Segoe UI" w:hAnsi="Segoe UI" w:cs="Segoe UI"/>
      <w:sz w:val="18"/>
      <w:szCs w:val="18"/>
    </w:rPr>
  </w:style>
  <w:style w:type="character" w:customStyle="1" w:styleId="ab">
    <w:name w:val="Текст выноски Знак"/>
    <w:basedOn w:val="a0"/>
    <w:link w:val="aa"/>
    <w:uiPriority w:val="99"/>
    <w:semiHidden/>
    <w:rsid w:val="00F23B23"/>
    <w:rPr>
      <w:rFonts w:ascii="Segoe UI" w:eastAsia="Times New Roman" w:hAnsi="Segoe UI" w:cs="Segoe UI"/>
      <w:sz w:val="18"/>
      <w:szCs w:val="18"/>
      <w:lang w:eastAsia="zh-CN"/>
    </w:rPr>
  </w:style>
  <w:style w:type="table" w:styleId="ac">
    <w:name w:val="Table Grid"/>
    <w:basedOn w:val="a1"/>
    <w:rsid w:val="000A50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c"/>
    <w:rsid w:val="000A50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link w:val="ae"/>
    <w:uiPriority w:val="99"/>
    <w:semiHidden/>
    <w:unhideWhenUsed/>
    <w:rsid w:val="00D04B6A"/>
    <w:pPr>
      <w:spacing w:after="120"/>
    </w:pPr>
  </w:style>
  <w:style w:type="character" w:customStyle="1" w:styleId="ae">
    <w:name w:val="Основной текст Знак"/>
    <w:basedOn w:val="a0"/>
    <w:link w:val="ad"/>
    <w:uiPriority w:val="99"/>
    <w:semiHidden/>
    <w:rsid w:val="00D04B6A"/>
    <w:rPr>
      <w:rFonts w:ascii="Times New Roman" w:eastAsia="Times New Roman" w:hAnsi="Times New Roman" w:cs="Times New Roman"/>
      <w:sz w:val="24"/>
      <w:szCs w:val="24"/>
      <w:lang w:eastAsia="zh-CN"/>
    </w:rPr>
  </w:style>
  <w:style w:type="table" w:customStyle="1" w:styleId="2">
    <w:name w:val="Сетка таблицы2"/>
    <w:basedOn w:val="a1"/>
    <w:next w:val="ac"/>
    <w:rsid w:val="00D04B6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c"/>
    <w:rsid w:val="00AA69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9726D9"/>
    <w:pPr>
      <w:tabs>
        <w:tab w:val="center" w:pos="4677"/>
        <w:tab w:val="right" w:pos="9355"/>
      </w:tabs>
    </w:pPr>
  </w:style>
  <w:style w:type="character" w:customStyle="1" w:styleId="af0">
    <w:name w:val="Верхний колонтитул Знак"/>
    <w:basedOn w:val="a0"/>
    <w:link w:val="af"/>
    <w:uiPriority w:val="99"/>
    <w:rsid w:val="009726D9"/>
    <w:rPr>
      <w:rFonts w:ascii="Times New Roman" w:eastAsia="Times New Roman" w:hAnsi="Times New Roman" w:cs="Times New Roman"/>
      <w:sz w:val="24"/>
      <w:szCs w:val="24"/>
      <w:lang w:eastAsia="zh-CN"/>
    </w:rPr>
  </w:style>
  <w:style w:type="paragraph" w:styleId="af1">
    <w:name w:val="footer"/>
    <w:basedOn w:val="a"/>
    <w:link w:val="af2"/>
    <w:uiPriority w:val="99"/>
    <w:unhideWhenUsed/>
    <w:rsid w:val="009726D9"/>
    <w:pPr>
      <w:tabs>
        <w:tab w:val="center" w:pos="4677"/>
        <w:tab w:val="right" w:pos="9355"/>
      </w:tabs>
    </w:pPr>
  </w:style>
  <w:style w:type="character" w:customStyle="1" w:styleId="af2">
    <w:name w:val="Нижний колонтитул Знак"/>
    <w:basedOn w:val="a0"/>
    <w:link w:val="af1"/>
    <w:uiPriority w:val="99"/>
    <w:rsid w:val="009726D9"/>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844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lfito@cnmv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1094;&#1085;&#1084;&#1074;&#1083;.&#1088;&#109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f@cnmv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449</TotalTime>
  <Pages>7</Pages>
  <Words>3185</Words>
  <Characters>18158</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Кравченко Жанна Владимировна</cp:lastModifiedBy>
  <cp:revision>49</cp:revision>
  <cp:lastPrinted>2020-04-23T01:17:00Z</cp:lastPrinted>
  <dcterms:created xsi:type="dcterms:W3CDTF">2020-03-23T06:09:00Z</dcterms:created>
  <dcterms:modified xsi:type="dcterms:W3CDTF">2020-05-14T02:14:00Z</dcterms:modified>
</cp:coreProperties>
</file>